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8C1B" w14:textId="09E23A42" w:rsidR="006A1AAA" w:rsidRPr="000870BB" w:rsidRDefault="007A33E9" w:rsidP="0019549F">
      <w:pPr>
        <w:tabs>
          <w:tab w:val="left" w:pos="1005"/>
        </w:tabs>
        <w:spacing w:after="0"/>
        <w:ind w:firstLine="284"/>
        <w:jc w:val="center"/>
        <w:rPr>
          <w:rFonts w:ascii="Cambria" w:hAnsi="Cambria" w:cs="Cambria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DF3B75" wp14:editId="087BB005">
            <wp:simplePos x="0" y="0"/>
            <wp:positionH relativeFrom="column">
              <wp:posOffset>-315595</wp:posOffset>
            </wp:positionH>
            <wp:positionV relativeFrom="paragraph">
              <wp:posOffset>-96584</wp:posOffset>
            </wp:positionV>
            <wp:extent cx="1963497" cy="5385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97" cy="53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A7F">
        <w:rPr>
          <w:rFonts w:ascii="Cambria" w:hAnsi="Cambria" w:cs="Cambria"/>
          <w:b/>
          <w:bCs/>
          <w:sz w:val="18"/>
          <w:szCs w:val="18"/>
        </w:rPr>
        <w:t xml:space="preserve"> </w:t>
      </w:r>
      <w:r w:rsidR="0019549F">
        <w:rPr>
          <w:rFonts w:ascii="Cambria" w:hAnsi="Cambria" w:cs="Cambria"/>
          <w:b/>
          <w:bCs/>
          <w:sz w:val="18"/>
          <w:szCs w:val="18"/>
        </w:rPr>
        <w:t>Biuro Podróży Klara Travel</w:t>
      </w:r>
    </w:p>
    <w:p w14:paraId="39EED9ED" w14:textId="40A80C07" w:rsidR="006A1AAA" w:rsidRPr="000870BB" w:rsidRDefault="00791229" w:rsidP="006A1AAA">
      <w:pPr>
        <w:tabs>
          <w:tab w:val="left" w:pos="1005"/>
        </w:tabs>
        <w:spacing w:after="0"/>
        <w:ind w:firstLine="284"/>
        <w:jc w:val="center"/>
        <w:rPr>
          <w:rFonts w:ascii="Cambria" w:hAnsi="Cambria" w:cs="Cambria"/>
          <w:b/>
          <w:bCs/>
          <w:sz w:val="18"/>
          <w:szCs w:val="18"/>
        </w:rPr>
      </w:pPr>
      <w:r>
        <w:rPr>
          <w:rFonts w:ascii="Cambria" w:hAnsi="Cambria" w:cs="Cambria"/>
          <w:b/>
          <w:bCs/>
          <w:sz w:val="18"/>
          <w:szCs w:val="18"/>
        </w:rPr>
        <w:t xml:space="preserve">Ul. </w:t>
      </w:r>
      <w:proofErr w:type="spellStart"/>
      <w:r>
        <w:rPr>
          <w:rFonts w:ascii="Cambria" w:hAnsi="Cambria" w:cs="Cambria"/>
          <w:b/>
          <w:bCs/>
          <w:sz w:val="18"/>
          <w:szCs w:val="18"/>
        </w:rPr>
        <w:t>Niemierzyńska</w:t>
      </w:r>
      <w:proofErr w:type="spellEnd"/>
      <w:r>
        <w:rPr>
          <w:rFonts w:ascii="Cambria" w:hAnsi="Cambria" w:cs="Cambria"/>
          <w:b/>
          <w:bCs/>
          <w:sz w:val="18"/>
          <w:szCs w:val="18"/>
        </w:rPr>
        <w:t xml:space="preserve"> 24 , 71-436 Szczecin </w:t>
      </w:r>
    </w:p>
    <w:p w14:paraId="1B2B2527" w14:textId="75331483" w:rsidR="006A1AAA" w:rsidRPr="000870BB" w:rsidRDefault="006A1AAA" w:rsidP="00D15866">
      <w:pPr>
        <w:tabs>
          <w:tab w:val="left" w:pos="1005"/>
        </w:tabs>
        <w:spacing w:after="0"/>
        <w:ind w:firstLine="284"/>
        <w:jc w:val="center"/>
        <w:rPr>
          <w:rFonts w:ascii="Cambria" w:hAnsi="Cambria" w:cs="Cambria"/>
          <w:b/>
          <w:bCs/>
          <w:sz w:val="18"/>
          <w:szCs w:val="18"/>
        </w:rPr>
      </w:pPr>
      <w:r w:rsidRPr="000870BB">
        <w:rPr>
          <w:rFonts w:ascii="Cambria" w:hAnsi="Cambria" w:cs="Cambria"/>
          <w:b/>
          <w:bCs/>
          <w:sz w:val="18"/>
          <w:szCs w:val="18"/>
        </w:rPr>
        <w:t>e mail :</w:t>
      </w:r>
      <w:r w:rsidR="00CF16AD">
        <w:rPr>
          <w:rFonts w:ascii="Cambria" w:hAnsi="Cambria" w:cs="Cambria"/>
          <w:b/>
          <w:bCs/>
          <w:sz w:val="18"/>
          <w:szCs w:val="18"/>
        </w:rPr>
        <w:t xml:space="preserve"> </w:t>
      </w:r>
      <w:r w:rsidR="00CF16AD" w:rsidRPr="00CF16AD">
        <w:rPr>
          <w:rFonts w:ascii="Cambria" w:hAnsi="Cambria" w:cs="Cambria"/>
          <w:b/>
          <w:bCs/>
          <w:color w:val="0070C0"/>
          <w:sz w:val="18"/>
          <w:szCs w:val="18"/>
        </w:rPr>
        <w:t>biur</w:t>
      </w:r>
      <w:r w:rsidR="0019549F">
        <w:rPr>
          <w:rFonts w:ascii="Cambria" w:hAnsi="Cambria" w:cs="Cambria"/>
          <w:b/>
          <w:bCs/>
          <w:color w:val="0070C0"/>
          <w:sz w:val="18"/>
          <w:szCs w:val="18"/>
        </w:rPr>
        <w:t>oklaratravel</w:t>
      </w:r>
      <w:r w:rsidR="00CF16AD" w:rsidRPr="00CF16AD">
        <w:rPr>
          <w:rFonts w:ascii="Cambria" w:hAnsi="Cambria" w:cs="Cambria"/>
          <w:b/>
          <w:bCs/>
          <w:color w:val="0070C0"/>
          <w:sz w:val="18"/>
          <w:szCs w:val="18"/>
        </w:rPr>
        <w:t>@gmail.</w:t>
      </w:r>
      <w:r w:rsidR="0019549F">
        <w:rPr>
          <w:rFonts w:ascii="Cambria" w:hAnsi="Cambria" w:cs="Cambria"/>
          <w:b/>
          <w:bCs/>
          <w:sz w:val="18"/>
          <w:szCs w:val="18"/>
        </w:rPr>
        <w:t>com</w:t>
      </w:r>
      <w:r w:rsidR="00CF16AD">
        <w:rPr>
          <w:rFonts w:ascii="Cambria" w:hAnsi="Cambria" w:cs="Cambria"/>
          <w:b/>
          <w:bCs/>
          <w:sz w:val="18"/>
          <w:szCs w:val="18"/>
        </w:rPr>
        <w:t xml:space="preserve"> </w:t>
      </w:r>
      <w:r w:rsidRPr="000870BB">
        <w:rPr>
          <w:rFonts w:ascii="Cambria" w:hAnsi="Cambria" w:cs="Cambria"/>
          <w:b/>
          <w:bCs/>
          <w:sz w:val="18"/>
          <w:szCs w:val="18"/>
        </w:rPr>
        <w:t xml:space="preserve"> </w:t>
      </w:r>
      <w:r w:rsidR="00D15866" w:rsidRPr="000870BB">
        <w:rPr>
          <w:rFonts w:ascii="Cambria" w:hAnsi="Cambria" w:cs="Cambria"/>
          <w:b/>
          <w:bCs/>
          <w:sz w:val="18"/>
          <w:szCs w:val="18"/>
        </w:rPr>
        <w:t xml:space="preserve"> / </w:t>
      </w:r>
      <w:hyperlink r:id="rId8" w:history="1">
        <w:r w:rsidR="0019549F" w:rsidRPr="00F65E52">
          <w:rPr>
            <w:rStyle w:val="Hipercze"/>
            <w:rFonts w:ascii="Cambria" w:hAnsi="Cambria" w:cs="Cambria"/>
            <w:b/>
            <w:bCs/>
            <w:sz w:val="18"/>
            <w:szCs w:val="18"/>
          </w:rPr>
          <w:t>www.klaratravel.pl</w:t>
        </w:r>
      </w:hyperlink>
      <w:r w:rsidR="0019549F">
        <w:rPr>
          <w:rFonts w:ascii="Cambria" w:hAnsi="Cambria" w:cs="Cambria"/>
          <w:b/>
          <w:bCs/>
          <w:sz w:val="18"/>
          <w:szCs w:val="18"/>
        </w:rPr>
        <w:t xml:space="preserve"> tel.</w:t>
      </w:r>
      <w:r w:rsidRPr="000870BB">
        <w:rPr>
          <w:rFonts w:ascii="Cambria" w:hAnsi="Cambria" w:cs="Cambria"/>
          <w:b/>
          <w:bCs/>
          <w:sz w:val="18"/>
          <w:szCs w:val="18"/>
        </w:rPr>
        <w:t xml:space="preserve"> </w:t>
      </w:r>
      <w:r w:rsidR="00791229" w:rsidRPr="000870BB">
        <w:rPr>
          <w:rFonts w:ascii="Cambria" w:hAnsi="Cambria" w:cs="Cambria"/>
          <w:b/>
          <w:bCs/>
          <w:sz w:val="18"/>
          <w:szCs w:val="18"/>
        </w:rPr>
        <w:t>509647021</w:t>
      </w:r>
    </w:p>
    <w:p w14:paraId="613D0AA7" w14:textId="77777777" w:rsidR="00E23883" w:rsidRPr="00414332" w:rsidRDefault="006A1AAA" w:rsidP="00414332">
      <w:pPr>
        <w:tabs>
          <w:tab w:val="left" w:pos="1005"/>
        </w:tabs>
        <w:spacing w:after="0"/>
        <w:ind w:right="-426" w:hanging="567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7DCE9F6D" w14:textId="77777777" w:rsidR="00E23883" w:rsidRPr="00414332" w:rsidRDefault="00963C96" w:rsidP="00414332">
      <w:pPr>
        <w:jc w:val="center"/>
        <w:rPr>
          <w:b/>
          <w:sz w:val="28"/>
          <w:szCs w:val="28"/>
        </w:rPr>
      </w:pPr>
      <w:r w:rsidRPr="00E23883">
        <w:rPr>
          <w:b/>
          <w:sz w:val="28"/>
          <w:szCs w:val="28"/>
        </w:rPr>
        <w:t xml:space="preserve">Umowa </w:t>
      </w:r>
      <w:r w:rsidR="00414332">
        <w:rPr>
          <w:b/>
          <w:sz w:val="28"/>
          <w:szCs w:val="28"/>
        </w:rPr>
        <w:t xml:space="preserve">nr …….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7116"/>
      </w:tblGrid>
      <w:tr w:rsidR="00E23883" w14:paraId="4362467B" w14:textId="77777777" w:rsidTr="00D262C8">
        <w:tc>
          <w:tcPr>
            <w:tcW w:w="3652" w:type="dxa"/>
          </w:tcPr>
          <w:p w14:paraId="7AC714FA" w14:textId="77777777" w:rsidR="00E23883" w:rsidRPr="008154BC" w:rsidRDefault="00E23883" w:rsidP="00DF1C25">
            <w:pPr>
              <w:rPr>
                <w:b/>
              </w:rPr>
            </w:pPr>
            <w:r w:rsidRPr="008154BC">
              <w:rPr>
                <w:b/>
              </w:rPr>
              <w:t xml:space="preserve">Nazwa </w:t>
            </w:r>
          </w:p>
        </w:tc>
        <w:tc>
          <w:tcPr>
            <w:tcW w:w="7116" w:type="dxa"/>
          </w:tcPr>
          <w:p w14:paraId="427CA8BE" w14:textId="744737A3" w:rsidR="00E23883" w:rsidRPr="00DD21D1" w:rsidRDefault="00E23883" w:rsidP="007768CA"/>
        </w:tc>
      </w:tr>
      <w:tr w:rsidR="00E23883" w14:paraId="3D2772C4" w14:textId="77777777" w:rsidTr="00D262C8">
        <w:tc>
          <w:tcPr>
            <w:tcW w:w="3652" w:type="dxa"/>
          </w:tcPr>
          <w:p w14:paraId="2C36C523" w14:textId="77777777" w:rsidR="00E23883" w:rsidRPr="008154BC" w:rsidRDefault="00E23883" w:rsidP="00DF1C25">
            <w:pPr>
              <w:rPr>
                <w:b/>
              </w:rPr>
            </w:pPr>
            <w:r w:rsidRPr="008154BC">
              <w:rPr>
                <w:b/>
              </w:rPr>
              <w:t xml:space="preserve">Termin </w:t>
            </w:r>
          </w:p>
        </w:tc>
        <w:tc>
          <w:tcPr>
            <w:tcW w:w="7116" w:type="dxa"/>
          </w:tcPr>
          <w:p w14:paraId="4C358B22" w14:textId="6B2E6438" w:rsidR="00E23883" w:rsidRPr="00DD21D1" w:rsidRDefault="00E23883" w:rsidP="002D59F8"/>
        </w:tc>
      </w:tr>
      <w:tr w:rsidR="00E23883" w14:paraId="35064DD1" w14:textId="77777777" w:rsidTr="00D262C8">
        <w:tc>
          <w:tcPr>
            <w:tcW w:w="3652" w:type="dxa"/>
          </w:tcPr>
          <w:p w14:paraId="2D6A93C2" w14:textId="77777777" w:rsidR="00E23883" w:rsidRPr="008154BC" w:rsidRDefault="00E23883" w:rsidP="00DF1C25">
            <w:pPr>
              <w:rPr>
                <w:b/>
              </w:rPr>
            </w:pPr>
            <w:r w:rsidRPr="008154BC">
              <w:rPr>
                <w:b/>
              </w:rPr>
              <w:t xml:space="preserve">Kraj docelowy </w:t>
            </w:r>
          </w:p>
        </w:tc>
        <w:tc>
          <w:tcPr>
            <w:tcW w:w="7116" w:type="dxa"/>
          </w:tcPr>
          <w:p w14:paraId="6CB3490C" w14:textId="6DC7A9DC" w:rsidR="00E23883" w:rsidRPr="00DD21D1" w:rsidRDefault="00E23883" w:rsidP="002D59F8"/>
        </w:tc>
      </w:tr>
      <w:tr w:rsidR="00E23883" w14:paraId="1214132B" w14:textId="77777777" w:rsidTr="00D262C8">
        <w:tc>
          <w:tcPr>
            <w:tcW w:w="3652" w:type="dxa"/>
          </w:tcPr>
          <w:p w14:paraId="4DE41986" w14:textId="77777777" w:rsidR="00E23883" w:rsidRPr="008154BC" w:rsidRDefault="00E23883" w:rsidP="00DF1C25">
            <w:pPr>
              <w:rPr>
                <w:b/>
              </w:rPr>
            </w:pPr>
            <w:r w:rsidRPr="008154BC">
              <w:rPr>
                <w:b/>
              </w:rPr>
              <w:t xml:space="preserve">Środek Transportu </w:t>
            </w:r>
          </w:p>
        </w:tc>
        <w:tc>
          <w:tcPr>
            <w:tcW w:w="7116" w:type="dxa"/>
          </w:tcPr>
          <w:p w14:paraId="42B41846" w14:textId="1FCC3DF5" w:rsidR="00E23883" w:rsidRPr="00DD21D1" w:rsidRDefault="00E23883" w:rsidP="002D59F8"/>
        </w:tc>
      </w:tr>
      <w:tr w:rsidR="00E23883" w14:paraId="59DEBA7E" w14:textId="77777777" w:rsidTr="00C258A2">
        <w:trPr>
          <w:trHeight w:val="70"/>
        </w:trPr>
        <w:tc>
          <w:tcPr>
            <w:tcW w:w="3652" w:type="dxa"/>
          </w:tcPr>
          <w:p w14:paraId="27301504" w14:textId="77777777" w:rsidR="00E23883" w:rsidRPr="008154BC" w:rsidRDefault="00E23883" w:rsidP="00DF1C25">
            <w:pPr>
              <w:rPr>
                <w:b/>
              </w:rPr>
            </w:pPr>
            <w:r w:rsidRPr="008154BC">
              <w:rPr>
                <w:b/>
              </w:rPr>
              <w:t>Miejsce i godzina zbiórki / wyjazdu</w:t>
            </w:r>
          </w:p>
        </w:tc>
        <w:tc>
          <w:tcPr>
            <w:tcW w:w="7116" w:type="dxa"/>
          </w:tcPr>
          <w:p w14:paraId="7AA2FD5C" w14:textId="79719C2B" w:rsidR="00E23883" w:rsidRPr="00DD21D1" w:rsidRDefault="00E23883" w:rsidP="002D59F8"/>
        </w:tc>
      </w:tr>
      <w:tr w:rsidR="00E23883" w14:paraId="27409E04" w14:textId="77777777" w:rsidTr="00C258A2">
        <w:trPr>
          <w:trHeight w:val="70"/>
        </w:trPr>
        <w:tc>
          <w:tcPr>
            <w:tcW w:w="3652" w:type="dxa"/>
          </w:tcPr>
          <w:p w14:paraId="50A54838" w14:textId="77777777" w:rsidR="00E23883" w:rsidRPr="008154BC" w:rsidRDefault="00E23883" w:rsidP="00DF1C25">
            <w:pPr>
              <w:rPr>
                <w:b/>
              </w:rPr>
            </w:pPr>
            <w:r w:rsidRPr="008154BC">
              <w:rPr>
                <w:b/>
              </w:rPr>
              <w:t xml:space="preserve">Cena </w:t>
            </w:r>
          </w:p>
        </w:tc>
        <w:tc>
          <w:tcPr>
            <w:tcW w:w="7116" w:type="dxa"/>
          </w:tcPr>
          <w:p w14:paraId="6FD05B04" w14:textId="1681185B" w:rsidR="00E23883" w:rsidRPr="00DD21D1" w:rsidRDefault="00E23883" w:rsidP="002D59F8">
            <w:pPr>
              <w:jc w:val="both"/>
            </w:pPr>
          </w:p>
        </w:tc>
      </w:tr>
    </w:tbl>
    <w:p w14:paraId="74FAD924" w14:textId="77777777" w:rsidR="008154BC" w:rsidRDefault="008154BC" w:rsidP="00B42AB6">
      <w:pPr>
        <w:jc w:val="center"/>
        <w:rPr>
          <w:b/>
        </w:rPr>
      </w:pPr>
      <w:r w:rsidRPr="008154BC">
        <w:rPr>
          <w:b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8154BC" w14:paraId="2F0E71A9" w14:textId="77777777" w:rsidTr="00D262C8">
        <w:tc>
          <w:tcPr>
            <w:tcW w:w="3681" w:type="dxa"/>
          </w:tcPr>
          <w:p w14:paraId="5669242D" w14:textId="77777777" w:rsidR="008154BC" w:rsidRDefault="008154BC" w:rsidP="008154BC">
            <w:pPr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7087" w:type="dxa"/>
          </w:tcPr>
          <w:p w14:paraId="1A9DB3FB" w14:textId="7B4B5891" w:rsidR="008154BC" w:rsidRPr="00ED0A5D" w:rsidRDefault="008154BC" w:rsidP="00C2028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F0479" w14:paraId="1AACB043" w14:textId="77777777" w:rsidTr="00D262C8">
        <w:tc>
          <w:tcPr>
            <w:tcW w:w="3681" w:type="dxa"/>
          </w:tcPr>
          <w:p w14:paraId="582B3330" w14:textId="6F171C0A" w:rsidR="006F0479" w:rsidRDefault="006F0479" w:rsidP="006F0479">
            <w:pPr>
              <w:rPr>
                <w:b/>
              </w:rPr>
            </w:pPr>
            <w:r>
              <w:rPr>
                <w:b/>
              </w:rPr>
              <w:t xml:space="preserve">Telefon </w:t>
            </w:r>
          </w:p>
        </w:tc>
        <w:tc>
          <w:tcPr>
            <w:tcW w:w="7087" w:type="dxa"/>
          </w:tcPr>
          <w:p w14:paraId="0C57ADA1" w14:textId="1491AFBC" w:rsidR="006F0479" w:rsidRPr="00C20285" w:rsidRDefault="006F0479" w:rsidP="006F0479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F0479" w14:paraId="77605D6B" w14:textId="77777777" w:rsidTr="00D262C8">
        <w:tc>
          <w:tcPr>
            <w:tcW w:w="3681" w:type="dxa"/>
          </w:tcPr>
          <w:p w14:paraId="6DF2CBB6" w14:textId="649BAA7C" w:rsidR="006F0479" w:rsidRDefault="006F0479" w:rsidP="006F0479">
            <w:pPr>
              <w:rPr>
                <w:b/>
              </w:rPr>
            </w:pPr>
            <w:r>
              <w:rPr>
                <w:b/>
              </w:rPr>
              <w:t xml:space="preserve">Data urodzenia </w:t>
            </w:r>
          </w:p>
        </w:tc>
        <w:tc>
          <w:tcPr>
            <w:tcW w:w="7087" w:type="dxa"/>
          </w:tcPr>
          <w:p w14:paraId="167DE900" w14:textId="340F78EB" w:rsidR="006F0479" w:rsidRPr="00C20285" w:rsidRDefault="006F0479" w:rsidP="006F0479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F0479" w14:paraId="6E68F35D" w14:textId="77777777" w:rsidTr="00D262C8">
        <w:tc>
          <w:tcPr>
            <w:tcW w:w="3681" w:type="dxa"/>
          </w:tcPr>
          <w:p w14:paraId="46ECC975" w14:textId="648F552C" w:rsidR="006F0479" w:rsidRDefault="006F0479" w:rsidP="006F0479">
            <w:pPr>
              <w:rPr>
                <w:b/>
              </w:rPr>
            </w:pPr>
            <w:r>
              <w:rPr>
                <w:b/>
              </w:rPr>
              <w:t>Pozostali uczestnicy      ( Imię, nazwisko, data urodzenia , tel. )</w:t>
            </w:r>
          </w:p>
        </w:tc>
        <w:tc>
          <w:tcPr>
            <w:tcW w:w="7087" w:type="dxa"/>
          </w:tcPr>
          <w:p w14:paraId="04F96373" w14:textId="4EDC22F5" w:rsidR="006F0479" w:rsidRPr="00C20285" w:rsidRDefault="006F0479" w:rsidP="006F0479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F0479" w14:paraId="1FF2E803" w14:textId="77777777" w:rsidTr="00D262C8">
        <w:tc>
          <w:tcPr>
            <w:tcW w:w="3681" w:type="dxa"/>
          </w:tcPr>
          <w:p w14:paraId="4B4D26A7" w14:textId="6420A4B7" w:rsidR="006F0479" w:rsidRDefault="00C72ABD" w:rsidP="006F0479">
            <w:pPr>
              <w:rPr>
                <w:b/>
              </w:rPr>
            </w:pPr>
            <w:r>
              <w:rPr>
                <w:b/>
              </w:rPr>
              <w:t xml:space="preserve">Pozostali uczestnicy </w:t>
            </w:r>
          </w:p>
        </w:tc>
        <w:tc>
          <w:tcPr>
            <w:tcW w:w="7087" w:type="dxa"/>
          </w:tcPr>
          <w:p w14:paraId="6F76143A" w14:textId="1A1DA59E" w:rsidR="007D3E52" w:rsidRDefault="007D3E52" w:rsidP="006F0479">
            <w:pPr>
              <w:rPr>
                <w:b/>
              </w:rPr>
            </w:pPr>
          </w:p>
        </w:tc>
      </w:tr>
    </w:tbl>
    <w:p w14:paraId="44BB8724" w14:textId="77777777" w:rsidR="00414332" w:rsidRDefault="00414332" w:rsidP="00B42AB6">
      <w:pPr>
        <w:rPr>
          <w:b/>
        </w:rPr>
      </w:pPr>
    </w:p>
    <w:p w14:paraId="693C57ED" w14:textId="77777777" w:rsidR="00521D43" w:rsidRDefault="009305B3" w:rsidP="00414332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Płatności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6"/>
        <w:gridCol w:w="5449"/>
      </w:tblGrid>
      <w:tr w:rsidR="00323ACE" w14:paraId="5789DB1B" w14:textId="77777777" w:rsidTr="00323ACE">
        <w:tc>
          <w:tcPr>
            <w:tcW w:w="5527" w:type="dxa"/>
          </w:tcPr>
          <w:p w14:paraId="4B0615DC" w14:textId="6BBDD16C" w:rsidR="00323ACE" w:rsidRDefault="00323ACE" w:rsidP="00521D4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Zaliczka  </w:t>
            </w:r>
            <w:r w:rsidR="00E108E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30 % </w:t>
            </w:r>
          </w:p>
        </w:tc>
        <w:tc>
          <w:tcPr>
            <w:tcW w:w="5528" w:type="dxa"/>
          </w:tcPr>
          <w:p w14:paraId="43816EF1" w14:textId="719022EA" w:rsidR="00323ACE" w:rsidRDefault="00323ACE" w:rsidP="00521D4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23ACE" w14:paraId="02048D15" w14:textId="77777777" w:rsidTr="00323ACE">
        <w:tc>
          <w:tcPr>
            <w:tcW w:w="5527" w:type="dxa"/>
          </w:tcPr>
          <w:p w14:paraId="5EA7868E" w14:textId="14C55967" w:rsidR="00323ACE" w:rsidRDefault="00323ACE" w:rsidP="00521D4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Dopłata do całości </w:t>
            </w:r>
            <w:r w:rsidR="00D84E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na miesiąc przed </w:t>
            </w:r>
          </w:p>
        </w:tc>
        <w:tc>
          <w:tcPr>
            <w:tcW w:w="5528" w:type="dxa"/>
          </w:tcPr>
          <w:p w14:paraId="5BE1D711" w14:textId="41984C44" w:rsidR="00323ACE" w:rsidRDefault="00323ACE" w:rsidP="00521D4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03A5134F" w14:textId="77777777" w:rsidR="00323ACE" w:rsidRDefault="00323ACE" w:rsidP="00521D43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6EE26569" w14:textId="6BC0D72B" w:rsidR="009B0313" w:rsidRDefault="00521D43" w:rsidP="00521D43">
      <w:pPr>
        <w:jc w:val="both"/>
        <w:rPr>
          <w:rFonts w:ascii="Tahoma" w:hAnsi="Tahoma" w:cs="Tahoma"/>
          <w:sz w:val="16"/>
          <w:szCs w:val="16"/>
        </w:rPr>
      </w:pPr>
      <w:r w:rsidRPr="00606813">
        <w:rPr>
          <w:rFonts w:ascii="Tahoma" w:hAnsi="Tahoma" w:cs="Tahoma"/>
          <w:b/>
          <w:bCs/>
          <w:sz w:val="16"/>
          <w:szCs w:val="16"/>
        </w:rPr>
        <w:t>Oświadczam,</w:t>
      </w:r>
      <w:r w:rsidRPr="00606813">
        <w:rPr>
          <w:rFonts w:ascii="Tahoma" w:hAnsi="Tahoma" w:cs="Tahoma"/>
          <w:sz w:val="16"/>
          <w:szCs w:val="16"/>
        </w:rPr>
        <w:t xml:space="preserve"> że znane mi są „WARUNKI UCZESTNICTWA” B</w:t>
      </w:r>
      <w:r w:rsidR="00B42AB6" w:rsidRPr="00606813">
        <w:rPr>
          <w:rFonts w:ascii="Tahoma" w:hAnsi="Tahoma" w:cs="Tahoma"/>
          <w:sz w:val="16"/>
          <w:szCs w:val="16"/>
        </w:rPr>
        <w:t xml:space="preserve">iura </w:t>
      </w:r>
      <w:r w:rsidR="00450A21">
        <w:rPr>
          <w:rFonts w:ascii="Tahoma" w:hAnsi="Tahoma" w:cs="Tahoma"/>
          <w:sz w:val="16"/>
          <w:szCs w:val="16"/>
        </w:rPr>
        <w:t xml:space="preserve">Podróży </w:t>
      </w:r>
      <w:r w:rsidR="00B42AB6" w:rsidRPr="00606813">
        <w:rPr>
          <w:rFonts w:ascii="Tahoma" w:hAnsi="Tahoma" w:cs="Tahoma"/>
          <w:sz w:val="16"/>
          <w:szCs w:val="16"/>
        </w:rPr>
        <w:t xml:space="preserve"> Klara  </w:t>
      </w:r>
      <w:r w:rsidR="003F519E">
        <w:rPr>
          <w:rFonts w:ascii="Tahoma" w:hAnsi="Tahoma" w:cs="Tahoma"/>
          <w:sz w:val="16"/>
          <w:szCs w:val="16"/>
        </w:rPr>
        <w:t xml:space="preserve">Travel </w:t>
      </w:r>
      <w:r w:rsidR="00B42AB6" w:rsidRPr="00606813">
        <w:rPr>
          <w:rFonts w:ascii="Tahoma" w:hAnsi="Tahoma" w:cs="Tahoma"/>
          <w:sz w:val="16"/>
          <w:szCs w:val="16"/>
        </w:rPr>
        <w:t>5591985101 z siedzibą główną przy ul. Krzywoustego 60/22 w Sz</w:t>
      </w:r>
      <w:r w:rsidR="0004259F" w:rsidRPr="00606813">
        <w:rPr>
          <w:rFonts w:ascii="Tahoma" w:hAnsi="Tahoma" w:cs="Tahoma"/>
          <w:sz w:val="16"/>
          <w:szCs w:val="16"/>
        </w:rPr>
        <w:t>c</w:t>
      </w:r>
      <w:r w:rsidR="00B42AB6" w:rsidRPr="00606813">
        <w:rPr>
          <w:rFonts w:ascii="Tahoma" w:hAnsi="Tahoma" w:cs="Tahoma"/>
          <w:sz w:val="16"/>
          <w:szCs w:val="16"/>
        </w:rPr>
        <w:t xml:space="preserve">zecinie. </w:t>
      </w:r>
    </w:p>
    <w:p w14:paraId="7E596850" w14:textId="492DE5E2" w:rsidR="00B27DF0" w:rsidRDefault="009B0313" w:rsidP="00521D43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Podpisanie umowy jest równoznaczne z </w:t>
      </w:r>
      <w:r w:rsidRPr="00960E68">
        <w:rPr>
          <w:rFonts w:ascii="Tahoma" w:hAnsi="Tahoma" w:cs="Tahoma"/>
          <w:b/>
          <w:sz w:val="16"/>
          <w:szCs w:val="16"/>
        </w:rPr>
        <w:t>w</w:t>
      </w:r>
      <w:r w:rsidRPr="00960E68">
        <w:rPr>
          <w:rFonts w:ascii="Arial" w:hAnsi="Arial" w:cs="Arial"/>
          <w:b/>
          <w:bCs/>
          <w:iCs/>
          <w:sz w:val="16"/>
          <w:szCs w:val="16"/>
        </w:rPr>
        <w:t>yrażeniem</w:t>
      </w:r>
      <w:r w:rsidR="00521D43" w:rsidRPr="00606813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zgody</w:t>
      </w:r>
      <w:r w:rsidR="00521D43" w:rsidRPr="00606813">
        <w:rPr>
          <w:rFonts w:ascii="Arial" w:hAnsi="Arial" w:cs="Arial"/>
          <w:iCs/>
          <w:sz w:val="16"/>
          <w:szCs w:val="16"/>
        </w:rPr>
        <w:t xml:space="preserve"> na przetwarzanie moich danych osobowych na potrzeby </w:t>
      </w:r>
      <w:r w:rsidR="00B42AB6" w:rsidRPr="00606813">
        <w:rPr>
          <w:rFonts w:ascii="Arial" w:hAnsi="Arial" w:cs="Arial"/>
          <w:iCs/>
          <w:sz w:val="16"/>
          <w:szCs w:val="16"/>
        </w:rPr>
        <w:t xml:space="preserve">realizacji wyżej wymienionej imprezy turystycznej </w:t>
      </w:r>
      <w:r w:rsidR="00B42AB6" w:rsidRPr="00606813">
        <w:rPr>
          <w:rFonts w:ascii="Tahoma" w:hAnsi="Tahoma" w:cs="Tahoma"/>
          <w:iCs/>
          <w:sz w:val="16"/>
          <w:szCs w:val="16"/>
        </w:rPr>
        <w:t xml:space="preserve">Biura </w:t>
      </w:r>
      <w:r w:rsidR="003F519E">
        <w:rPr>
          <w:rFonts w:ascii="Tahoma" w:hAnsi="Tahoma" w:cs="Tahoma"/>
          <w:iCs/>
          <w:sz w:val="16"/>
          <w:szCs w:val="16"/>
        </w:rPr>
        <w:t xml:space="preserve">Podróży </w:t>
      </w:r>
      <w:r w:rsidR="000870BB" w:rsidRPr="00606813">
        <w:rPr>
          <w:rFonts w:ascii="Tahoma" w:hAnsi="Tahoma" w:cs="Tahoma"/>
          <w:iCs/>
          <w:sz w:val="16"/>
          <w:szCs w:val="16"/>
        </w:rPr>
        <w:t>Klara</w:t>
      </w:r>
      <w:r w:rsidR="003F519E">
        <w:rPr>
          <w:rFonts w:ascii="Tahoma" w:hAnsi="Tahoma" w:cs="Tahoma"/>
          <w:iCs/>
          <w:sz w:val="16"/>
          <w:szCs w:val="16"/>
        </w:rPr>
        <w:t xml:space="preserve"> Travel </w:t>
      </w:r>
      <w:r w:rsidR="000870BB" w:rsidRPr="00606813">
        <w:rPr>
          <w:rFonts w:ascii="Tahoma" w:hAnsi="Tahoma" w:cs="Tahoma"/>
          <w:iCs/>
          <w:sz w:val="16"/>
          <w:szCs w:val="16"/>
        </w:rPr>
        <w:t>, z</w:t>
      </w:r>
      <w:r>
        <w:rPr>
          <w:rFonts w:ascii="Arial" w:hAnsi="Arial" w:cs="Arial"/>
          <w:iCs/>
          <w:sz w:val="16"/>
          <w:szCs w:val="16"/>
        </w:rPr>
        <w:t xml:space="preserve">godnie z </w:t>
      </w:r>
      <w:r w:rsidRPr="009B0313">
        <w:rPr>
          <w:rFonts w:ascii="Tahoma" w:hAnsi="Tahoma" w:cs="Tahoma"/>
          <w:sz w:val="16"/>
          <w:szCs w:val="16"/>
        </w:rPr>
        <w:t>Rozporządzeniem Parlamentu Europejskiego i Rady Unii Europejskiej 2016/679 z dnia 27 kwietnia 2016 r. w sprawie ochrony osób fizycznych w związku z przetwarzaniem danych osobowych oraz Ustawą z dnia 10 maja 2018 roku o ochronie danych osobowych (Dz. U. z dnia 24 maja 2018 r., poz.1000</w:t>
      </w:r>
      <w:r w:rsidR="00521D43" w:rsidRPr="009B0313">
        <w:rPr>
          <w:rFonts w:ascii="Tahoma" w:hAnsi="Tahoma" w:cs="Tahoma"/>
          <w:sz w:val="16"/>
          <w:szCs w:val="16"/>
        </w:rPr>
        <w:t xml:space="preserve"> z </w:t>
      </w:r>
      <w:proofErr w:type="spellStart"/>
      <w:r w:rsidR="00521D43" w:rsidRPr="009B0313">
        <w:rPr>
          <w:rFonts w:ascii="Tahoma" w:hAnsi="Tahoma" w:cs="Tahoma"/>
          <w:sz w:val="16"/>
          <w:szCs w:val="16"/>
        </w:rPr>
        <w:t>późn</w:t>
      </w:r>
      <w:proofErr w:type="spellEnd"/>
      <w:r w:rsidR="00521D43" w:rsidRPr="009B0313">
        <w:rPr>
          <w:rFonts w:ascii="Tahoma" w:hAnsi="Tahoma" w:cs="Tahoma"/>
          <w:sz w:val="16"/>
          <w:szCs w:val="16"/>
        </w:rPr>
        <w:t>. zm.)</w:t>
      </w:r>
      <w:r w:rsidR="00B27DF0">
        <w:rPr>
          <w:rFonts w:ascii="Tahoma" w:hAnsi="Tahoma" w:cs="Tahoma"/>
          <w:sz w:val="16"/>
          <w:szCs w:val="16"/>
        </w:rPr>
        <w:t xml:space="preserve"> oraz ze zgodą na przesłanie oferty katalogowej na rok następny pocztą tradycyjną. </w:t>
      </w:r>
    </w:p>
    <w:p w14:paraId="4703CDCE" w14:textId="0FC969C8" w:rsidR="00606813" w:rsidRPr="00B27DF0" w:rsidRDefault="006C796B" w:rsidP="00521D43">
      <w:pPr>
        <w:jc w:val="both"/>
        <w:rPr>
          <w:rFonts w:ascii="Tahoma" w:hAnsi="Tahoma" w:cs="Tahoma"/>
          <w:sz w:val="16"/>
          <w:szCs w:val="16"/>
        </w:rPr>
      </w:pPr>
      <w:r w:rsidRPr="00960E68">
        <w:rPr>
          <w:rFonts w:ascii="Tahoma" w:hAnsi="Tahoma" w:cs="Tahoma"/>
          <w:iCs/>
          <w:sz w:val="16"/>
          <w:szCs w:val="16"/>
        </w:rPr>
        <w:sym w:font="Symbol" w:char="F0F0"/>
      </w:r>
      <w:r>
        <w:rPr>
          <w:rFonts w:ascii="Tahoma" w:hAnsi="Tahoma" w:cs="Tahoma"/>
          <w:iCs/>
          <w:sz w:val="16"/>
          <w:szCs w:val="16"/>
        </w:rPr>
        <w:t xml:space="preserve"> </w:t>
      </w:r>
      <w:r w:rsidR="00B27DF0" w:rsidRPr="00B27DF0">
        <w:rPr>
          <w:rFonts w:ascii="Tahoma" w:hAnsi="Tahoma" w:cs="Tahoma"/>
          <w:iCs/>
          <w:sz w:val="16"/>
          <w:szCs w:val="16"/>
        </w:rPr>
        <w:t>Nie</w:t>
      </w:r>
      <w:r w:rsidR="00960E68" w:rsidRPr="00B27DF0">
        <w:rPr>
          <w:rFonts w:ascii="Tahoma" w:hAnsi="Tahoma" w:cs="Tahoma"/>
          <w:iCs/>
          <w:sz w:val="16"/>
          <w:szCs w:val="16"/>
        </w:rPr>
        <w:t xml:space="preserve"> Wyrażam zgodę na przetwarzanie moich danych osobowych w zakresie: adres e-mail, numer telefonu oraz adres do korespondencji przez Biuro </w:t>
      </w:r>
      <w:r w:rsidR="00B27DF0">
        <w:rPr>
          <w:rFonts w:ascii="Tahoma" w:hAnsi="Tahoma" w:cs="Tahoma"/>
          <w:iCs/>
          <w:sz w:val="16"/>
          <w:szCs w:val="16"/>
        </w:rPr>
        <w:t xml:space="preserve">       </w:t>
      </w:r>
      <w:r w:rsidR="00821A0D">
        <w:rPr>
          <w:rFonts w:ascii="Tahoma" w:hAnsi="Tahoma" w:cs="Tahoma"/>
          <w:iCs/>
          <w:sz w:val="16"/>
          <w:szCs w:val="16"/>
        </w:rPr>
        <w:t xml:space="preserve">Podróży </w:t>
      </w:r>
      <w:r w:rsidR="00960E68" w:rsidRPr="00B27DF0">
        <w:rPr>
          <w:rFonts w:ascii="Tahoma" w:hAnsi="Tahoma" w:cs="Tahoma"/>
          <w:iCs/>
          <w:sz w:val="16"/>
          <w:szCs w:val="16"/>
        </w:rPr>
        <w:t>Klara</w:t>
      </w:r>
      <w:r w:rsidR="00821A0D">
        <w:rPr>
          <w:rFonts w:ascii="Tahoma" w:hAnsi="Tahoma" w:cs="Tahoma"/>
          <w:iCs/>
          <w:sz w:val="16"/>
          <w:szCs w:val="16"/>
        </w:rPr>
        <w:t xml:space="preserve"> Travel</w:t>
      </w:r>
      <w:r w:rsidR="00960E68" w:rsidRPr="00B27DF0">
        <w:rPr>
          <w:rFonts w:ascii="Tahoma" w:hAnsi="Tahoma" w:cs="Tahoma"/>
          <w:iCs/>
          <w:sz w:val="16"/>
          <w:szCs w:val="16"/>
        </w:rPr>
        <w:t>, w celu przesyłania katalogu z</w:t>
      </w:r>
      <w:r w:rsidR="00B27DF0" w:rsidRPr="00B27DF0">
        <w:rPr>
          <w:rFonts w:ascii="Tahoma" w:hAnsi="Tahoma" w:cs="Tahoma"/>
          <w:iCs/>
          <w:sz w:val="16"/>
          <w:szCs w:val="16"/>
        </w:rPr>
        <w:t xml:space="preserve"> wycieczkami  na rok następny.</w:t>
      </w:r>
      <w:r w:rsidR="00B27DF0">
        <w:rPr>
          <w:rFonts w:ascii="Tahoma" w:hAnsi="Tahoma" w:cs="Tahoma"/>
          <w:iCs/>
          <w:sz w:val="16"/>
          <w:szCs w:val="16"/>
        </w:rPr>
        <w:t xml:space="preserve"> </w:t>
      </w:r>
    </w:p>
    <w:tbl>
      <w:tblPr>
        <w:tblW w:w="0" w:type="auto"/>
        <w:tblInd w:w="-3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4"/>
        <w:gridCol w:w="3375"/>
        <w:gridCol w:w="3370"/>
      </w:tblGrid>
      <w:tr w:rsidR="00521D43" w:rsidRPr="00963C96" w14:paraId="4032EF8F" w14:textId="77777777" w:rsidTr="00DF1C25">
        <w:tc>
          <w:tcPr>
            <w:tcW w:w="3794" w:type="dxa"/>
            <w:shd w:val="clear" w:color="auto" w:fill="auto"/>
          </w:tcPr>
          <w:p w14:paraId="77FB44B4" w14:textId="2388D3C3" w:rsidR="00521D43" w:rsidRPr="00963C96" w:rsidRDefault="00644BB0" w:rsidP="00644BB0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Szczecin</w:t>
            </w:r>
            <w:r w:rsidR="00DD21D1">
              <w:rPr>
                <w:rFonts w:ascii="Tahoma" w:hAnsi="Tahoma" w:cs="Tahoma"/>
                <w:sz w:val="20"/>
                <w:szCs w:val="20"/>
              </w:rPr>
              <w:t>……………………</w:t>
            </w:r>
          </w:p>
        </w:tc>
        <w:tc>
          <w:tcPr>
            <w:tcW w:w="3375" w:type="dxa"/>
            <w:shd w:val="clear" w:color="auto" w:fill="auto"/>
          </w:tcPr>
          <w:p w14:paraId="7D87AAAB" w14:textId="77777777" w:rsidR="00521D43" w:rsidRPr="00963C96" w:rsidRDefault="00521D43" w:rsidP="00DF1C2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3C96">
              <w:rPr>
                <w:rFonts w:ascii="Tahoma" w:hAnsi="Tahoma" w:cs="Tahoma"/>
                <w:sz w:val="20"/>
                <w:szCs w:val="20"/>
              </w:rPr>
              <w:t>…......................................</w:t>
            </w:r>
          </w:p>
        </w:tc>
        <w:tc>
          <w:tcPr>
            <w:tcW w:w="3370" w:type="dxa"/>
            <w:shd w:val="clear" w:color="auto" w:fill="auto"/>
          </w:tcPr>
          <w:p w14:paraId="58AB56EF" w14:textId="77777777" w:rsidR="00521D43" w:rsidRPr="00963C96" w:rsidRDefault="00521D43" w:rsidP="00DF1C2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63C96">
              <w:rPr>
                <w:rFonts w:ascii="Tahoma" w:hAnsi="Tahoma" w:cs="Tahoma"/>
                <w:sz w:val="20"/>
                <w:szCs w:val="20"/>
              </w:rPr>
              <w:t>…......................................</w:t>
            </w:r>
          </w:p>
        </w:tc>
      </w:tr>
      <w:tr w:rsidR="00521D43" w:rsidRPr="00963C96" w14:paraId="6FECA7AB" w14:textId="77777777" w:rsidTr="00DF1C25">
        <w:tc>
          <w:tcPr>
            <w:tcW w:w="3794" w:type="dxa"/>
            <w:shd w:val="clear" w:color="auto" w:fill="auto"/>
          </w:tcPr>
          <w:p w14:paraId="7D1D0787" w14:textId="77777777" w:rsidR="00521D43" w:rsidRPr="00963C96" w:rsidRDefault="00521D43" w:rsidP="00DF1C2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3C96">
              <w:rPr>
                <w:rFonts w:ascii="Tahoma" w:hAnsi="Tahoma" w:cs="Tahoma"/>
                <w:sz w:val="20"/>
                <w:szCs w:val="20"/>
              </w:rPr>
              <w:t>Miejscowość, data</w:t>
            </w:r>
          </w:p>
        </w:tc>
        <w:tc>
          <w:tcPr>
            <w:tcW w:w="3375" w:type="dxa"/>
            <w:shd w:val="clear" w:color="auto" w:fill="auto"/>
          </w:tcPr>
          <w:p w14:paraId="5DB6CA4A" w14:textId="77777777" w:rsidR="00521D43" w:rsidRPr="00963C96" w:rsidRDefault="00521D43" w:rsidP="00DF1C2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3C96">
              <w:rPr>
                <w:rFonts w:ascii="Tahoma" w:hAnsi="Tahoma" w:cs="Tahoma"/>
                <w:sz w:val="20"/>
                <w:szCs w:val="20"/>
              </w:rPr>
              <w:t xml:space="preserve">Podpis osoby zawierającej umowę </w:t>
            </w:r>
          </w:p>
        </w:tc>
        <w:tc>
          <w:tcPr>
            <w:tcW w:w="3370" w:type="dxa"/>
            <w:shd w:val="clear" w:color="auto" w:fill="auto"/>
          </w:tcPr>
          <w:p w14:paraId="487B69A6" w14:textId="77777777" w:rsidR="00521D43" w:rsidRDefault="002C7153" w:rsidP="00791229">
            <w:pPr>
              <w:snapToGri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 przedstawiciela</w:t>
            </w:r>
            <w:r w:rsidR="003E4706">
              <w:rPr>
                <w:rFonts w:ascii="Tahoma" w:hAnsi="Tahoma" w:cs="Tahoma"/>
                <w:sz w:val="20"/>
                <w:szCs w:val="20"/>
              </w:rPr>
              <w:t xml:space="preserve"> b</w:t>
            </w:r>
            <w:r w:rsidR="00521D43" w:rsidRPr="00963C96">
              <w:rPr>
                <w:rFonts w:ascii="Tahoma" w:hAnsi="Tahoma" w:cs="Tahoma"/>
                <w:sz w:val="20"/>
                <w:szCs w:val="20"/>
              </w:rPr>
              <w:t>iura</w:t>
            </w:r>
          </w:p>
          <w:p w14:paraId="4190ED4E" w14:textId="77777777" w:rsidR="00791229" w:rsidRPr="00963C96" w:rsidRDefault="00791229" w:rsidP="0079122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Dorota Gumińska-Klara </w:t>
            </w:r>
          </w:p>
        </w:tc>
      </w:tr>
    </w:tbl>
    <w:p w14:paraId="64E93F42" w14:textId="77777777" w:rsidR="000870BB" w:rsidRPr="00D262C8" w:rsidRDefault="000870BB" w:rsidP="00D262C8">
      <w:pPr>
        <w:spacing w:after="0"/>
        <w:rPr>
          <w:b/>
          <w:bCs/>
          <w:sz w:val="20"/>
          <w:szCs w:val="20"/>
        </w:rPr>
      </w:pPr>
      <w:r w:rsidRPr="00D262C8">
        <w:rPr>
          <w:b/>
          <w:bCs/>
          <w:sz w:val="20"/>
          <w:szCs w:val="20"/>
        </w:rPr>
        <w:t xml:space="preserve">Dane do przelewu : </w:t>
      </w:r>
    </w:p>
    <w:p w14:paraId="632CB5CB" w14:textId="0EDBFE14" w:rsidR="000870BB" w:rsidRDefault="004568CF" w:rsidP="00D262C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Klara Travel</w:t>
      </w:r>
      <w:r w:rsidR="000870BB" w:rsidRPr="00D262C8">
        <w:rPr>
          <w:b/>
          <w:bCs/>
          <w:sz w:val="20"/>
          <w:szCs w:val="20"/>
        </w:rPr>
        <w:t xml:space="preserve"> Dorota Gumińska Klara, ul , Krzywoustego 60/22 70-253 Szczecin </w:t>
      </w:r>
    </w:p>
    <w:p w14:paraId="1EBFADBE" w14:textId="5024BBDF" w:rsidR="00797CD8" w:rsidRDefault="006502F0" w:rsidP="00797CD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tytule przelewu proszę </w:t>
      </w:r>
      <w:r w:rsidR="00450A21">
        <w:rPr>
          <w:b/>
          <w:bCs/>
          <w:sz w:val="20"/>
          <w:szCs w:val="20"/>
        </w:rPr>
        <w:t xml:space="preserve">wpisać </w:t>
      </w:r>
      <w:r w:rsidR="007E2229">
        <w:rPr>
          <w:b/>
          <w:bCs/>
          <w:sz w:val="20"/>
          <w:szCs w:val="20"/>
        </w:rPr>
        <w:t>………………………..</w:t>
      </w:r>
      <w:r w:rsidR="00450A21">
        <w:rPr>
          <w:b/>
          <w:bCs/>
          <w:sz w:val="20"/>
          <w:szCs w:val="20"/>
        </w:rPr>
        <w:t>oraz imiona i nazwiska uczest</w:t>
      </w:r>
      <w:r w:rsidR="007137F3">
        <w:rPr>
          <w:b/>
          <w:bCs/>
          <w:sz w:val="20"/>
          <w:szCs w:val="20"/>
        </w:rPr>
        <w:t xml:space="preserve">ników biorących udział  w wycieczce. </w:t>
      </w:r>
    </w:p>
    <w:p w14:paraId="45471F63" w14:textId="64294818" w:rsidR="001D1590" w:rsidRDefault="000870BB" w:rsidP="00797CD8">
      <w:pPr>
        <w:spacing w:after="0"/>
      </w:pPr>
      <w:r w:rsidRPr="00327DF3">
        <w:rPr>
          <w:b/>
          <w:bCs/>
          <w:color w:val="000000" w:themeColor="text1"/>
          <w:sz w:val="24"/>
          <w:szCs w:val="24"/>
        </w:rPr>
        <w:t xml:space="preserve">PLN </w:t>
      </w:r>
      <w:r w:rsidR="00A370F7">
        <w:t>84 1240 3826 1111 0010 7854 4823</w:t>
      </w:r>
    </w:p>
    <w:p w14:paraId="5DCE5FFA" w14:textId="77777777" w:rsidR="009D02D4" w:rsidRDefault="009D02D4" w:rsidP="00797CD8">
      <w:pPr>
        <w:spacing w:after="0"/>
      </w:pPr>
    </w:p>
    <w:p w14:paraId="5944E2E2" w14:textId="77777777" w:rsidR="009D02D4" w:rsidRDefault="009D02D4" w:rsidP="00797CD8">
      <w:pPr>
        <w:spacing w:after="0"/>
      </w:pPr>
    </w:p>
    <w:p w14:paraId="7C56A44B" w14:textId="77777777" w:rsidR="009D02D4" w:rsidRPr="00327DF3" w:rsidRDefault="009D02D4" w:rsidP="00797CD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6DEB6C2" w14:textId="77777777" w:rsidR="00327DF3" w:rsidRPr="000870BB" w:rsidRDefault="00327DF3" w:rsidP="001D1590">
      <w:pPr>
        <w:pStyle w:val="NormalnyWeb"/>
        <w:spacing w:before="0" w:after="0" w:line="20" w:lineRule="atLeast"/>
        <w:rPr>
          <w:rFonts w:ascii="Arial" w:eastAsia="Times New Roman" w:hAnsi="Arial" w:cs="Arial"/>
          <w:b/>
          <w:color w:val="333333"/>
          <w:sz w:val="17"/>
          <w:szCs w:val="17"/>
          <w:lang w:eastAsia="pl-PL"/>
        </w:rPr>
      </w:pPr>
    </w:p>
    <w:p w14:paraId="176A6076" w14:textId="79142EE5" w:rsidR="00521D43" w:rsidRDefault="00521D43" w:rsidP="00E202B1">
      <w:pPr>
        <w:spacing w:before="100" w:beforeAutospacing="1" w:after="0" w:line="40" w:lineRule="atLeast"/>
        <w:jc w:val="center"/>
        <w:rPr>
          <w:sz w:val="16"/>
          <w:szCs w:val="16"/>
        </w:rPr>
      </w:pPr>
      <w:r w:rsidRPr="00E202B1">
        <w:rPr>
          <w:b/>
          <w:bCs/>
          <w:sz w:val="16"/>
          <w:szCs w:val="16"/>
        </w:rPr>
        <w:t>WARUNKI UCZESTNICTWA</w:t>
      </w:r>
    </w:p>
    <w:p w14:paraId="67033FA5" w14:textId="77777777" w:rsidR="00E202B1" w:rsidRPr="00E202B1" w:rsidRDefault="00E202B1" w:rsidP="00E202B1">
      <w:pPr>
        <w:spacing w:before="100" w:beforeAutospacing="1" w:after="0" w:line="40" w:lineRule="atLeast"/>
        <w:jc w:val="center"/>
        <w:rPr>
          <w:sz w:val="16"/>
          <w:szCs w:val="16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245"/>
      </w:tblGrid>
      <w:tr w:rsidR="00521D43" w:rsidRPr="00E202B1" w14:paraId="357BB354" w14:textId="77777777" w:rsidTr="00606813">
        <w:tc>
          <w:tcPr>
            <w:tcW w:w="5387" w:type="dxa"/>
          </w:tcPr>
          <w:p w14:paraId="02AD804D" w14:textId="6A314311" w:rsidR="00521D43" w:rsidRPr="00F66C08" w:rsidRDefault="00521D43" w:rsidP="00E202B1">
            <w:pPr>
              <w:spacing w:before="100" w:beforeAutospacing="1" w:after="0" w:line="40" w:lineRule="atLeast"/>
              <w:rPr>
                <w:sz w:val="16"/>
                <w:szCs w:val="16"/>
              </w:rPr>
            </w:pPr>
            <w:r w:rsidRPr="00E202B1">
              <w:rPr>
                <w:b/>
                <w:bCs/>
                <w:sz w:val="16"/>
                <w:szCs w:val="16"/>
              </w:rPr>
              <w:t>1. ZASADY OGÓLNE.</w:t>
            </w:r>
            <w:r w:rsidRPr="00E202B1">
              <w:rPr>
                <w:sz w:val="16"/>
                <w:szCs w:val="16"/>
              </w:rPr>
              <w:br/>
              <w:t xml:space="preserve">1.1 </w:t>
            </w:r>
            <w:r w:rsidR="002D243B" w:rsidRPr="00E202B1">
              <w:rPr>
                <w:sz w:val="16"/>
                <w:szCs w:val="16"/>
              </w:rPr>
              <w:t xml:space="preserve">Organizatorem imprez turystycznych jest </w:t>
            </w:r>
            <w:r w:rsidR="004568CF">
              <w:rPr>
                <w:sz w:val="16"/>
                <w:szCs w:val="16"/>
              </w:rPr>
              <w:t>Klara Travel</w:t>
            </w:r>
            <w:r w:rsidR="002D243B" w:rsidRPr="00E202B1">
              <w:rPr>
                <w:sz w:val="16"/>
                <w:szCs w:val="16"/>
              </w:rPr>
              <w:t xml:space="preserve"> Dorota Gumińska-Klara , Biuro </w:t>
            </w:r>
            <w:r w:rsidR="00DF0F73">
              <w:rPr>
                <w:sz w:val="16"/>
                <w:szCs w:val="16"/>
              </w:rPr>
              <w:t>Podróży</w:t>
            </w:r>
            <w:r w:rsidR="002D3F3A">
              <w:rPr>
                <w:sz w:val="16"/>
                <w:szCs w:val="16"/>
              </w:rPr>
              <w:t xml:space="preserve"> </w:t>
            </w:r>
            <w:r w:rsidR="009C0BDC">
              <w:rPr>
                <w:sz w:val="16"/>
                <w:szCs w:val="16"/>
              </w:rPr>
              <w:t xml:space="preserve">z siedzibą główną </w:t>
            </w:r>
            <w:r w:rsidR="002D3F3A">
              <w:rPr>
                <w:sz w:val="16"/>
                <w:szCs w:val="16"/>
              </w:rPr>
              <w:t xml:space="preserve">ul. Krzywoustego 60/22, 70-23 Szczecin, 559 19 85 101. </w:t>
            </w:r>
            <w:r w:rsidR="002D243B" w:rsidRPr="00E202B1">
              <w:rPr>
                <w:sz w:val="16"/>
                <w:szCs w:val="16"/>
              </w:rPr>
              <w:t xml:space="preserve"> Zwane dalej Biurem</w:t>
            </w:r>
            <w:r w:rsidR="009C0BDC">
              <w:rPr>
                <w:sz w:val="16"/>
                <w:szCs w:val="16"/>
              </w:rPr>
              <w:t xml:space="preserve"> z siedzibą w Szczecinie 71-436  przy ul. </w:t>
            </w:r>
            <w:proofErr w:type="spellStart"/>
            <w:r w:rsidR="009C0BDC">
              <w:rPr>
                <w:sz w:val="16"/>
                <w:szCs w:val="16"/>
              </w:rPr>
              <w:t>Niemierzyńskiej</w:t>
            </w:r>
            <w:proofErr w:type="spellEnd"/>
            <w:r w:rsidR="009C0BDC">
              <w:rPr>
                <w:sz w:val="16"/>
                <w:szCs w:val="16"/>
              </w:rPr>
              <w:t xml:space="preserve"> 24 , </w:t>
            </w:r>
            <w:r w:rsidR="00F66C08">
              <w:rPr>
                <w:sz w:val="16"/>
                <w:szCs w:val="16"/>
              </w:rPr>
              <w:t xml:space="preserve">                                   </w:t>
            </w:r>
            <w:r w:rsidR="009C0BDC"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F66C08">
              <w:rPr>
                <w:sz w:val="16"/>
                <w:szCs w:val="16"/>
              </w:rPr>
              <w:t xml:space="preserve"> </w:t>
            </w:r>
            <w:r w:rsidR="00182CB2">
              <w:rPr>
                <w:sz w:val="16"/>
                <w:szCs w:val="16"/>
              </w:rPr>
              <w:t xml:space="preserve">    </w:t>
            </w:r>
            <w:r w:rsidR="002D243B" w:rsidRPr="00E202B1">
              <w:rPr>
                <w:sz w:val="16"/>
                <w:szCs w:val="16"/>
              </w:rPr>
              <w:t>1.2</w:t>
            </w:r>
            <w:r w:rsidRPr="00E202B1">
              <w:rPr>
                <w:sz w:val="16"/>
                <w:szCs w:val="16"/>
              </w:rPr>
              <w:t xml:space="preserve"> Przy zawieraniu Umowy - Zgłoszenia Uczestnik zobowiązany jest do wnikliwego przeczytania oferty. Podpisanie Umowy -  Zgłoszenia oznacza, że Uczestnik (w imieniu własnym i pozostałych Uczestników   z Umowy – Zgłoszenia) zgadza się na warunki</w:t>
            </w:r>
            <w:r w:rsidR="002D243B" w:rsidRPr="00E202B1">
              <w:rPr>
                <w:sz w:val="16"/>
                <w:szCs w:val="16"/>
              </w:rPr>
              <w:t xml:space="preserve">  </w:t>
            </w:r>
            <w:r w:rsidRPr="00E202B1">
              <w:rPr>
                <w:sz w:val="16"/>
                <w:szCs w:val="16"/>
              </w:rPr>
              <w:t xml:space="preserve">   i postanowienia niniejszej umowy.</w:t>
            </w:r>
          </w:p>
          <w:p w14:paraId="3D382686" w14:textId="15CBDECE" w:rsidR="00073D5A" w:rsidRPr="002D3F3A" w:rsidRDefault="00521D43" w:rsidP="00E202B1">
            <w:pPr>
              <w:spacing w:before="100" w:beforeAutospacing="1" w:after="0" w:line="40" w:lineRule="atLeast"/>
              <w:rPr>
                <w:sz w:val="16"/>
                <w:szCs w:val="16"/>
              </w:rPr>
            </w:pPr>
            <w:r w:rsidRPr="00E202B1">
              <w:rPr>
                <w:b/>
                <w:bCs/>
                <w:sz w:val="16"/>
                <w:szCs w:val="16"/>
              </w:rPr>
              <w:t>2. ZAWARCIE UMOWY</w:t>
            </w:r>
            <w:r w:rsidR="00F66C0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E202B1">
              <w:rPr>
                <w:sz w:val="16"/>
                <w:szCs w:val="16"/>
              </w:rPr>
              <w:t>2.1 Stronami umowy są: Uczestnik lub osoba, która zawarła umowę na rzecz Uczestnika – Klient i Organizator</w:t>
            </w:r>
            <w:r w:rsidR="002D3F3A">
              <w:rPr>
                <w:sz w:val="16"/>
                <w:szCs w:val="16"/>
              </w:rPr>
              <w:t xml:space="preserve">                                                             </w:t>
            </w:r>
            <w:r w:rsidR="00F66C08">
              <w:rPr>
                <w:sz w:val="16"/>
                <w:szCs w:val="16"/>
              </w:rPr>
              <w:t xml:space="preserve">                </w:t>
            </w:r>
            <w:r w:rsidR="002D3F3A">
              <w:rPr>
                <w:sz w:val="16"/>
                <w:szCs w:val="16"/>
              </w:rPr>
              <w:t xml:space="preserve">            </w:t>
            </w:r>
            <w:r w:rsidRPr="00E202B1">
              <w:rPr>
                <w:sz w:val="16"/>
                <w:szCs w:val="16"/>
              </w:rPr>
              <w:t>2.2 Katalogi, broszury i inne informacje pisemne Biura stanowią jedynie zaproszenie do zawarcia umowy.</w:t>
            </w:r>
            <w:r w:rsidR="002D3F3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F66C08">
              <w:rPr>
                <w:sz w:val="16"/>
                <w:szCs w:val="16"/>
              </w:rPr>
              <w:t xml:space="preserve">                               </w:t>
            </w:r>
            <w:r w:rsidR="002D3F3A">
              <w:rPr>
                <w:sz w:val="16"/>
                <w:szCs w:val="16"/>
              </w:rPr>
              <w:t xml:space="preserve">  </w:t>
            </w:r>
            <w:r w:rsidRPr="00E202B1">
              <w:rPr>
                <w:sz w:val="16"/>
                <w:szCs w:val="16"/>
              </w:rPr>
              <w:t xml:space="preserve">2.3 Zawarcie umowy następuje każdorazowo po zapoznaniu się Klienta   z ofertą i podpisaniu Umowy - Zgłoszenia </w:t>
            </w:r>
            <w:r w:rsidR="00773906">
              <w:rPr>
                <w:sz w:val="16"/>
                <w:szCs w:val="16"/>
              </w:rPr>
              <w:t>i / lub</w:t>
            </w:r>
            <w:r w:rsidR="00F34E9B">
              <w:rPr>
                <w:sz w:val="16"/>
                <w:szCs w:val="16"/>
              </w:rPr>
              <w:t xml:space="preserve"> </w:t>
            </w:r>
            <w:r w:rsidRPr="00E202B1">
              <w:rPr>
                <w:sz w:val="16"/>
                <w:szCs w:val="16"/>
              </w:rPr>
              <w:t xml:space="preserve">wpłaceniu zaliczki. </w:t>
            </w:r>
            <w:r w:rsidR="002D3F3A">
              <w:rPr>
                <w:sz w:val="16"/>
                <w:szCs w:val="16"/>
              </w:rPr>
              <w:t xml:space="preserve">                                   </w:t>
            </w:r>
            <w:r w:rsidR="00F66C08">
              <w:rPr>
                <w:sz w:val="16"/>
                <w:szCs w:val="16"/>
              </w:rPr>
              <w:t xml:space="preserve">              </w:t>
            </w:r>
            <w:r w:rsidR="002D3F3A">
              <w:rPr>
                <w:sz w:val="16"/>
                <w:szCs w:val="16"/>
              </w:rPr>
              <w:t xml:space="preserve">      </w:t>
            </w:r>
            <w:r w:rsidRPr="00E202B1">
              <w:rPr>
                <w:sz w:val="16"/>
                <w:szCs w:val="16"/>
              </w:rPr>
              <w:t>2.4 Rozwiązanie lub rezygnacja z Umowy - Zgłoszenia wymaga każdorazowo formy pisemnej.</w:t>
            </w:r>
            <w:r w:rsidR="00073D5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2.5 Jeśli klient z powodu braku odpowiedniego sprzętu odeśle na adres mailowy biura umowę wypełnioną w WORD bez własnoręcznego podpisu a w przeciągu 7 dniu wpłaci zaliczkę, umowa przez obie strony zostaje uznana za zawartą i obowiązującą. </w:t>
            </w:r>
          </w:p>
          <w:p w14:paraId="3CDF0006" w14:textId="2C856228" w:rsidR="00521D43" w:rsidRPr="00985740" w:rsidRDefault="00521D43" w:rsidP="00E202B1">
            <w:pPr>
              <w:spacing w:before="100" w:beforeAutospacing="1" w:after="0" w:line="40" w:lineRule="atLeast"/>
              <w:rPr>
                <w:sz w:val="16"/>
                <w:szCs w:val="16"/>
              </w:rPr>
            </w:pPr>
            <w:r w:rsidRPr="00E202B1">
              <w:rPr>
                <w:b/>
                <w:bCs/>
                <w:sz w:val="16"/>
                <w:szCs w:val="16"/>
              </w:rPr>
              <w:t>3. WARUNKI PŁATNOŚCI</w:t>
            </w:r>
            <w:r w:rsidRPr="00E202B1">
              <w:rPr>
                <w:sz w:val="16"/>
                <w:szCs w:val="16"/>
              </w:rPr>
              <w:br/>
              <w:t>3.1 Miejscem spełnienia świadczeń z umowy jest wskazany przez Biuro rachunek bankowy określony w zawartej z Uczestnikiem umowie lub kasa Biura.</w:t>
            </w:r>
            <w:r w:rsidR="00513CD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3</w:t>
            </w:r>
            <w:r w:rsidRPr="00E202B1">
              <w:rPr>
                <w:sz w:val="16"/>
                <w:szCs w:val="16"/>
              </w:rPr>
              <w:t>.2 Przy podpisywaniu umowy na</w:t>
            </w:r>
            <w:r w:rsidR="001359AD">
              <w:rPr>
                <w:sz w:val="16"/>
                <w:szCs w:val="16"/>
              </w:rPr>
              <w:t xml:space="preserve"> imprezy turystyczne autokarowe</w:t>
            </w:r>
            <w:r w:rsidRPr="00E202B1">
              <w:rPr>
                <w:sz w:val="16"/>
                <w:szCs w:val="16"/>
              </w:rPr>
              <w:t>, wymagana jest wpłata zaliczki. Jej wysokość  uzależniona jest od terminu podpisania umowy:</w:t>
            </w:r>
            <w:r w:rsidR="00E202B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Pr="00E202B1">
              <w:rPr>
                <w:sz w:val="16"/>
                <w:szCs w:val="16"/>
              </w:rPr>
              <w:t xml:space="preserve"> </w:t>
            </w:r>
            <w:r w:rsidR="00E202B1">
              <w:rPr>
                <w:sz w:val="16"/>
                <w:szCs w:val="16"/>
              </w:rPr>
              <w:t>*</w:t>
            </w:r>
            <w:r w:rsidRPr="00E202B1">
              <w:rPr>
                <w:sz w:val="16"/>
                <w:szCs w:val="16"/>
              </w:rPr>
              <w:t>powyżej 120 dni (4 m-ce) –</w:t>
            </w:r>
            <w:r w:rsidR="00746C36" w:rsidRPr="00E202B1">
              <w:rPr>
                <w:sz w:val="16"/>
                <w:szCs w:val="16"/>
              </w:rPr>
              <w:t xml:space="preserve"> 30 %</w:t>
            </w:r>
            <w:r w:rsidR="00E202B1">
              <w:rPr>
                <w:sz w:val="16"/>
                <w:szCs w:val="16"/>
              </w:rPr>
              <w:t xml:space="preserve">                                                                                                *</w:t>
            </w:r>
            <w:r w:rsidR="0012798B" w:rsidRPr="00E202B1">
              <w:rPr>
                <w:sz w:val="16"/>
                <w:szCs w:val="16"/>
              </w:rPr>
              <w:t xml:space="preserve">30 – dni  przed wyjazdem; </w:t>
            </w:r>
            <w:r w:rsidRPr="00E202B1">
              <w:rPr>
                <w:sz w:val="16"/>
                <w:szCs w:val="16"/>
              </w:rPr>
              <w:t xml:space="preserve">całość kwoty </w:t>
            </w:r>
            <w:r w:rsidR="00513CD3"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Pr="00E202B1">
              <w:rPr>
                <w:sz w:val="16"/>
                <w:szCs w:val="16"/>
              </w:rPr>
              <w:t>3.3 Przy p</w:t>
            </w:r>
            <w:r w:rsidR="000D6E8D" w:rsidRPr="00E202B1">
              <w:rPr>
                <w:sz w:val="16"/>
                <w:szCs w:val="16"/>
              </w:rPr>
              <w:t>odpisywaniu umowy na wycieczkę  lotniczą</w:t>
            </w:r>
            <w:r w:rsidRPr="00E202B1">
              <w:rPr>
                <w:sz w:val="16"/>
                <w:szCs w:val="16"/>
              </w:rPr>
              <w:t xml:space="preserve">, terminy i wysokość wpłat będą ustalane oddzielnie dla każdej </w:t>
            </w:r>
            <w:r w:rsidR="005F4CE7">
              <w:rPr>
                <w:sz w:val="16"/>
                <w:szCs w:val="16"/>
              </w:rPr>
              <w:t xml:space="preserve">imprezy turystycznej </w:t>
            </w:r>
            <w:r w:rsidRPr="00E202B1">
              <w:rPr>
                <w:sz w:val="16"/>
                <w:szCs w:val="16"/>
              </w:rPr>
              <w:t>ujęte na Umowie – Zgłoszeniu.</w:t>
            </w:r>
            <w:r w:rsidR="00513CD3"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E202B1">
              <w:rPr>
                <w:sz w:val="16"/>
                <w:szCs w:val="16"/>
              </w:rPr>
              <w:t xml:space="preserve">*wpisowe na </w:t>
            </w:r>
            <w:r w:rsidR="005F4CE7">
              <w:rPr>
                <w:sz w:val="16"/>
                <w:szCs w:val="16"/>
              </w:rPr>
              <w:t xml:space="preserve">wycieczkę </w:t>
            </w:r>
            <w:r w:rsidRPr="00E202B1">
              <w:rPr>
                <w:sz w:val="16"/>
                <w:szCs w:val="16"/>
              </w:rPr>
              <w:t xml:space="preserve"> samolotową min. 500 z, reszta zgodnie z harmonogramem </w:t>
            </w:r>
            <w:r w:rsidR="00513CD3"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Pr="00E202B1">
              <w:rPr>
                <w:sz w:val="16"/>
                <w:szCs w:val="16"/>
              </w:rPr>
              <w:t>3.4 Jeżeli zawarcie Umowy - Zgłoszenia następuje na mniej niż           30 dn</w:t>
            </w:r>
            <w:r w:rsidR="00433A73" w:rsidRPr="00E202B1">
              <w:rPr>
                <w:sz w:val="16"/>
                <w:szCs w:val="16"/>
              </w:rPr>
              <w:t>i przed rozpoczęciem wyjazdu</w:t>
            </w:r>
            <w:r w:rsidRPr="00E202B1">
              <w:rPr>
                <w:sz w:val="16"/>
                <w:szCs w:val="16"/>
              </w:rPr>
              <w:t>, Klient zobowiązany jest      do zapłaty jednorazowo całej ceny w dniu podpisania umowy. Biuro zastrzega sobie prawo rozwiązania umowy z Uczestnikiem, którego wpłaty nie zostaną pr</w:t>
            </w:r>
            <w:r w:rsidR="00AF6EFD" w:rsidRPr="00E202B1">
              <w:rPr>
                <w:sz w:val="16"/>
                <w:szCs w:val="16"/>
              </w:rPr>
              <w:t xml:space="preserve">zekazane w ustalonych terminach, bez uprzedniego kontaktu klienta z Biurem w celu ustalenia innych terminów wpłaty. </w:t>
            </w:r>
            <w:r w:rsidR="00985740">
              <w:rPr>
                <w:sz w:val="16"/>
                <w:szCs w:val="16"/>
              </w:rPr>
              <w:t xml:space="preserve">                                                            </w:t>
            </w:r>
            <w:r w:rsidR="00FC36EE" w:rsidRPr="00E202B1">
              <w:rPr>
                <w:sz w:val="16"/>
                <w:szCs w:val="16"/>
              </w:rPr>
              <w:t xml:space="preserve">3.5 </w:t>
            </w:r>
            <w:r w:rsidRPr="00E202B1">
              <w:rPr>
                <w:sz w:val="16"/>
                <w:szCs w:val="16"/>
              </w:rPr>
              <w:t xml:space="preserve"> Wpłacona zaliczka </w:t>
            </w:r>
            <w:r w:rsidR="002621AD">
              <w:rPr>
                <w:sz w:val="16"/>
                <w:szCs w:val="16"/>
              </w:rPr>
              <w:t xml:space="preserve">nie podlega zwrotowi, z wyjątkiem sytuacji nadzwyczajnych i możliwych do udokumentowania. </w:t>
            </w:r>
            <w:r w:rsidR="003721BA">
              <w:rPr>
                <w:sz w:val="16"/>
                <w:szCs w:val="16"/>
              </w:rPr>
              <w:t>(nieplanowana operacja; pobyt w szpitalu,  ciężka choroba osoby najbliższej, zgon)</w:t>
            </w:r>
            <w:r w:rsidR="009B68CA">
              <w:rPr>
                <w:sz w:val="16"/>
                <w:szCs w:val="16"/>
              </w:rPr>
              <w:t>. W pozostałych przypadkach biuro nie gwarantuje zwrotu wpłaconej kwoty. Zaleca się wykupienie ubezpieczenia od kosztów rezygnacji</w:t>
            </w:r>
            <w:r w:rsidR="00242563">
              <w:rPr>
                <w:sz w:val="16"/>
                <w:szCs w:val="16"/>
              </w:rPr>
              <w:t xml:space="preserve"> w dowolnej firmie ubezpieczeniowej. </w:t>
            </w:r>
          </w:p>
          <w:p w14:paraId="5210AE43" w14:textId="00D23611" w:rsidR="00521D43" w:rsidRPr="00E202B1" w:rsidRDefault="00521D43" w:rsidP="00E202B1">
            <w:pPr>
              <w:spacing w:before="100" w:beforeAutospacing="1" w:after="0" w:line="40" w:lineRule="atLeast"/>
              <w:rPr>
                <w:b/>
                <w:bCs/>
                <w:sz w:val="16"/>
                <w:szCs w:val="16"/>
              </w:rPr>
            </w:pPr>
            <w:r w:rsidRPr="00E202B1">
              <w:rPr>
                <w:b/>
                <w:bCs/>
                <w:sz w:val="16"/>
                <w:szCs w:val="16"/>
              </w:rPr>
              <w:t>4. ZMIANY ŚWIADCZEŃ</w:t>
            </w:r>
            <w:r w:rsidRPr="00E202B1">
              <w:rPr>
                <w:sz w:val="16"/>
                <w:szCs w:val="16"/>
              </w:rPr>
              <w:br/>
              <w:t xml:space="preserve">Gdyby po zawarciu umowy, </w:t>
            </w:r>
            <w:r w:rsidR="00E202B1" w:rsidRPr="00E202B1">
              <w:rPr>
                <w:sz w:val="16"/>
                <w:szCs w:val="16"/>
              </w:rPr>
              <w:t xml:space="preserve">a przed rozpoczęciem imprezy turystycznej </w:t>
            </w:r>
            <w:r w:rsidRPr="00E202B1">
              <w:rPr>
                <w:sz w:val="16"/>
                <w:szCs w:val="16"/>
              </w:rPr>
              <w:t xml:space="preserve"> nastąpiły nieprzewidziane przez Biuro odstępstwa lub zmiany</w:t>
            </w:r>
            <w:r w:rsidR="00E202B1" w:rsidRPr="00E202B1">
              <w:rPr>
                <w:sz w:val="16"/>
                <w:szCs w:val="16"/>
              </w:rPr>
              <w:t xml:space="preserve">   </w:t>
            </w:r>
            <w:r w:rsidRPr="00E202B1">
              <w:rPr>
                <w:sz w:val="16"/>
                <w:szCs w:val="16"/>
              </w:rPr>
              <w:t xml:space="preserve"> w stosunku do i</w:t>
            </w:r>
            <w:r w:rsidR="00E202B1" w:rsidRPr="00E202B1">
              <w:rPr>
                <w:sz w:val="16"/>
                <w:szCs w:val="16"/>
              </w:rPr>
              <w:t xml:space="preserve">nformacji zawartych w Umowie </w:t>
            </w:r>
            <w:r w:rsidRPr="00E202B1">
              <w:rPr>
                <w:sz w:val="16"/>
                <w:szCs w:val="16"/>
              </w:rPr>
              <w:t xml:space="preserve">, Uczestnik zostanie powiadomiony o tym przed rozpoczęciem podróży. W sytuacji, gdy zmianie podlegają istotne warunki (zakres i standard oferowanych świadczeń) uczestnik powinien niezwłocznie po otrzymaniu od Biura informacji w tym zakresie poinformować Biuro, czy przyjmuje proponowaną zmianę, czy odstępuje od umowy. Zmiana przewoźnika lotniczego, godzin wylotu i wyjazdu lub powrotów, o ile nie zmienia się ilość świadczeń </w:t>
            </w:r>
            <w:r w:rsidR="00FE0D1F">
              <w:rPr>
                <w:sz w:val="16"/>
                <w:szCs w:val="16"/>
              </w:rPr>
              <w:t>,</w:t>
            </w:r>
            <w:r w:rsidRPr="00E202B1">
              <w:rPr>
                <w:sz w:val="16"/>
                <w:szCs w:val="16"/>
              </w:rPr>
              <w:t xml:space="preserve"> nie jest zmianą istotnych warunków umowy i nie stanowi podstawy do odstąpienia od umowy lub innych roszczeń o charakterze odszkodowawczym.</w:t>
            </w:r>
          </w:p>
          <w:p w14:paraId="64FA1023" w14:textId="6CE8E96D" w:rsidR="00521D43" w:rsidRPr="00E202B1" w:rsidRDefault="00521D43" w:rsidP="00E202B1">
            <w:pPr>
              <w:spacing w:before="100" w:beforeAutospacing="1" w:after="0" w:line="40" w:lineRule="atLeast"/>
              <w:rPr>
                <w:b/>
                <w:bCs/>
                <w:sz w:val="16"/>
                <w:szCs w:val="16"/>
              </w:rPr>
            </w:pPr>
            <w:r w:rsidRPr="00E202B1">
              <w:rPr>
                <w:b/>
                <w:bCs/>
                <w:sz w:val="16"/>
                <w:szCs w:val="16"/>
              </w:rPr>
              <w:t xml:space="preserve">5. CENA </w:t>
            </w:r>
            <w:r w:rsidRPr="00E202B1">
              <w:rPr>
                <w:sz w:val="16"/>
                <w:szCs w:val="16"/>
              </w:rPr>
              <w:br/>
            </w:r>
            <w:proofErr w:type="spellStart"/>
            <w:r w:rsidRPr="00E202B1">
              <w:rPr>
                <w:sz w:val="16"/>
                <w:szCs w:val="16"/>
              </w:rPr>
              <w:t>Cena</w:t>
            </w:r>
            <w:proofErr w:type="spellEnd"/>
            <w:r w:rsidRPr="00E202B1">
              <w:rPr>
                <w:sz w:val="16"/>
                <w:szCs w:val="16"/>
              </w:rPr>
              <w:t xml:space="preserve"> ustalona w umowie może być podwyższona jeżeli konieczność podwyższenia ceny wynika z następujących okoliczności: </w:t>
            </w:r>
            <w:r w:rsidR="00A43FBF">
              <w:rPr>
                <w:sz w:val="16"/>
                <w:szCs w:val="16"/>
              </w:rPr>
              <w:t xml:space="preserve">ogólnopolski / europejski </w:t>
            </w:r>
            <w:r w:rsidRPr="00E202B1">
              <w:rPr>
                <w:sz w:val="16"/>
                <w:szCs w:val="16"/>
              </w:rPr>
              <w:t>wzrost kosztu transportu, wzrostu opłat urzędowych podatku  lub opłat należnych za takie usługi jak opłaty lotniskowe, załadunkowe lub przeładunkowe w portach morskich i lotniczych lub</w:t>
            </w:r>
            <w:r w:rsidR="00A43FBF">
              <w:rPr>
                <w:sz w:val="16"/>
                <w:szCs w:val="16"/>
              </w:rPr>
              <w:t xml:space="preserve"> widoczny </w:t>
            </w:r>
            <w:r w:rsidRPr="00E202B1">
              <w:rPr>
                <w:sz w:val="16"/>
                <w:szCs w:val="16"/>
              </w:rPr>
              <w:t xml:space="preserve"> wzrostu kursu walut. Wzrost ceny będzie skuteczny w stosunku do uczestnika wyłącznie po doręczeniu pisemnego zawiadomienia co najmniej 21 dni przed datą rozpoczęcia </w:t>
            </w:r>
            <w:r w:rsidR="00182CB2">
              <w:rPr>
                <w:sz w:val="16"/>
                <w:szCs w:val="16"/>
              </w:rPr>
              <w:t xml:space="preserve">imprezy turystycznej. </w:t>
            </w:r>
            <w:r w:rsidRPr="00E202B1">
              <w:rPr>
                <w:sz w:val="16"/>
                <w:szCs w:val="16"/>
              </w:rPr>
              <w:br/>
            </w:r>
            <w:r w:rsidRPr="00E202B1">
              <w:rPr>
                <w:b/>
                <w:bCs/>
                <w:sz w:val="16"/>
                <w:szCs w:val="16"/>
              </w:rPr>
              <w:t xml:space="preserve">6. OBOWIĄZKI BIURA </w:t>
            </w:r>
            <w:r w:rsidRPr="00E202B1">
              <w:rPr>
                <w:sz w:val="16"/>
                <w:szCs w:val="16"/>
              </w:rPr>
              <w:br/>
              <w:t>Biuro jest zobowiązane przed zawarciem umowy do podania Uczestnikom ogólnych informacji o przepisach paszportowych, wizowych i sanitarnych, w tym o terminach oczekiwania na wydanie paszportu lub wizy oraz wymaganiach zdrowotnych dotyczących ud</w:t>
            </w:r>
            <w:r w:rsidR="00FF384C">
              <w:rPr>
                <w:sz w:val="16"/>
                <w:szCs w:val="16"/>
              </w:rPr>
              <w:t>ziału w imprezie turystycznej</w:t>
            </w:r>
            <w:r w:rsidRPr="00E202B1">
              <w:rPr>
                <w:sz w:val="16"/>
                <w:szCs w:val="16"/>
              </w:rPr>
              <w:t xml:space="preserve">. Biuro jest zobowiązane poinformować uczestnika o szczególnych zagrożeniach dla zdrowia lub życia w miejscu planowanej </w:t>
            </w:r>
            <w:r w:rsidR="00D700F9">
              <w:rPr>
                <w:sz w:val="16"/>
                <w:szCs w:val="16"/>
              </w:rPr>
              <w:t xml:space="preserve">wycieczki </w:t>
            </w:r>
            <w:r w:rsidRPr="00E202B1">
              <w:rPr>
                <w:sz w:val="16"/>
                <w:szCs w:val="16"/>
              </w:rPr>
              <w:t xml:space="preserve"> oraz o możliwości ubezpieczenia z tym związanego.</w:t>
            </w:r>
          </w:p>
        </w:tc>
        <w:tc>
          <w:tcPr>
            <w:tcW w:w="5245" w:type="dxa"/>
          </w:tcPr>
          <w:p w14:paraId="78FDA3A4" w14:textId="6EFCFD31" w:rsidR="00803F52" w:rsidRPr="00E202B1" w:rsidRDefault="00521D43" w:rsidP="00803F52">
            <w:pPr>
              <w:spacing w:before="100" w:beforeAutospacing="1" w:after="0" w:line="40" w:lineRule="atLeast"/>
              <w:ind w:left="142" w:hanging="142"/>
              <w:rPr>
                <w:sz w:val="16"/>
                <w:szCs w:val="16"/>
              </w:rPr>
            </w:pPr>
            <w:r w:rsidRPr="00E202B1">
              <w:rPr>
                <w:b/>
                <w:bCs/>
                <w:sz w:val="16"/>
                <w:szCs w:val="16"/>
              </w:rPr>
              <w:t>7. PRAWA UCZESTNIKA</w:t>
            </w:r>
            <w:r w:rsidRPr="00E202B1">
              <w:rPr>
                <w:sz w:val="16"/>
                <w:szCs w:val="16"/>
              </w:rPr>
              <w:br/>
              <w:t>Uczestnik ma prawo do świadczeń Biura gwarantowanych Umową – Zgłoszeniem uczestnictwa. Opłacane świadczenia są ostateczne</w:t>
            </w:r>
            <w:r w:rsidR="00005462">
              <w:rPr>
                <w:sz w:val="16"/>
                <w:szCs w:val="16"/>
              </w:rPr>
              <w:t xml:space="preserve">     </w:t>
            </w:r>
            <w:r w:rsidRPr="00E202B1">
              <w:rPr>
                <w:sz w:val="16"/>
                <w:szCs w:val="16"/>
              </w:rPr>
              <w:t xml:space="preserve"> i nie mogą być zmienione</w:t>
            </w:r>
            <w:r w:rsidR="00005462">
              <w:rPr>
                <w:sz w:val="16"/>
                <w:szCs w:val="16"/>
              </w:rPr>
              <w:t xml:space="preserve"> w trakcie trwania wyjazdu. </w:t>
            </w:r>
            <w:r w:rsidRPr="00E202B1">
              <w:rPr>
                <w:sz w:val="16"/>
                <w:szCs w:val="16"/>
              </w:rPr>
              <w:t xml:space="preserve">Uczestnik uprawniony jest w trakcie trwania </w:t>
            </w:r>
            <w:r w:rsidR="00005462">
              <w:rPr>
                <w:sz w:val="16"/>
                <w:szCs w:val="16"/>
              </w:rPr>
              <w:t xml:space="preserve">wycieczki do korzystania </w:t>
            </w:r>
            <w:r w:rsidRPr="00E202B1">
              <w:rPr>
                <w:sz w:val="16"/>
                <w:szCs w:val="16"/>
              </w:rPr>
              <w:t>z fachowej pomocy i opieki przedstawicieli Biura. Uczestnik objęty zostanie również opieką  we wszystkich przypadkach zdarzeń nagłych i niezawinionych przez Biuro (np. awaria autobusu, przedłużeniem opłat celnych, postojami na granicach, opóźnieniami przelotów).</w:t>
            </w:r>
            <w:r w:rsidRPr="00E202B1">
              <w:rPr>
                <w:sz w:val="16"/>
                <w:szCs w:val="16"/>
              </w:rPr>
              <w:br/>
            </w:r>
            <w:r w:rsidRPr="00E202B1">
              <w:rPr>
                <w:b/>
                <w:bCs/>
                <w:sz w:val="16"/>
                <w:szCs w:val="16"/>
              </w:rPr>
              <w:t>8. OBOWIĄZKI UCZESTNIKA</w:t>
            </w:r>
            <w:r w:rsidRPr="00E202B1">
              <w:rPr>
                <w:sz w:val="16"/>
                <w:szCs w:val="16"/>
              </w:rPr>
              <w:br/>
              <w:t>Uczestnik zobowiązany jest podporządkować się wszelkim wskazówkom  i zaleceniom porządkowym przedstawicieli Biura umożliwiającym realizację p</w:t>
            </w:r>
            <w:r w:rsidR="00337326">
              <w:rPr>
                <w:sz w:val="16"/>
                <w:szCs w:val="16"/>
              </w:rPr>
              <w:t>rogramu ramowego</w:t>
            </w:r>
            <w:r w:rsidRPr="00E202B1">
              <w:rPr>
                <w:sz w:val="16"/>
                <w:szCs w:val="16"/>
              </w:rPr>
              <w:t xml:space="preserve"> oraz</w:t>
            </w:r>
            <w:r w:rsidR="0080216A">
              <w:rPr>
                <w:sz w:val="16"/>
                <w:szCs w:val="16"/>
              </w:rPr>
              <w:t xml:space="preserve">  </w:t>
            </w:r>
            <w:r w:rsidRPr="00E202B1">
              <w:rPr>
                <w:sz w:val="16"/>
                <w:szCs w:val="16"/>
              </w:rPr>
              <w:t xml:space="preserve">  do bezwzględnego przestrzegania miejsca i godzin zbiórki określonych w umowie i ofercie. Uczestnik zobowiązany jest</w:t>
            </w:r>
            <w:r w:rsidR="00337326">
              <w:rPr>
                <w:sz w:val="16"/>
                <w:szCs w:val="16"/>
              </w:rPr>
              <w:t xml:space="preserve">   </w:t>
            </w:r>
            <w:r w:rsidRPr="00E202B1">
              <w:rPr>
                <w:sz w:val="16"/>
                <w:szCs w:val="16"/>
              </w:rPr>
              <w:t xml:space="preserve"> do potwierdzenia aktualnej godziny i miejsca zbiórki</w:t>
            </w:r>
            <w:r w:rsidR="00337326">
              <w:rPr>
                <w:sz w:val="16"/>
                <w:szCs w:val="16"/>
              </w:rPr>
              <w:t xml:space="preserve"> </w:t>
            </w:r>
            <w:r w:rsidRPr="00E202B1">
              <w:rPr>
                <w:sz w:val="16"/>
                <w:szCs w:val="16"/>
              </w:rPr>
              <w:t>na 24 godz. przed wylotem. Uczestnik zobowiązany jest do posiadania dokumentów podróżnych (paszport), wiz turystycznych   (o ile takich dokumentów nie zapewnia Biuro) oraz</w:t>
            </w:r>
            <w:r w:rsidR="00337326">
              <w:rPr>
                <w:sz w:val="16"/>
                <w:szCs w:val="16"/>
              </w:rPr>
              <w:t xml:space="preserve">  </w:t>
            </w:r>
            <w:r w:rsidRPr="00E202B1">
              <w:rPr>
                <w:sz w:val="16"/>
                <w:szCs w:val="16"/>
              </w:rPr>
              <w:t xml:space="preserve">  do przestrzegania przepisów celnych i dewizowych obowiązujących  w Rzeczpospolitej Polskiej, krajach tranzytowych i docelowych. </w:t>
            </w:r>
            <w:r w:rsidR="00337326">
              <w:rPr>
                <w:sz w:val="16"/>
                <w:szCs w:val="16"/>
              </w:rPr>
              <w:t xml:space="preserve">                        </w:t>
            </w:r>
            <w:r w:rsidRPr="00E202B1">
              <w:rPr>
                <w:sz w:val="16"/>
                <w:szCs w:val="16"/>
              </w:rPr>
              <w:t>Uczestnik zobowiązany jest do przestrzegania przepisów porządkowych oraz dotyczących bezpieczeństwa.</w:t>
            </w:r>
            <w:r w:rsidR="00337326"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E202B1">
              <w:rPr>
                <w:sz w:val="16"/>
                <w:szCs w:val="16"/>
              </w:rPr>
              <w:t xml:space="preserve"> Uczestnik zobowiązany jest do uiszczenia wszystkich lokalnych opłat w miejscu pobytu (np. podatki lokalne, opłaty klimatyczne, kaucje, opłaty za telefon w pok. hotelowym, korzystanie z minibaru itp.)   nie spełnienie tego obowiązku może skutkować odmową realizacji dalszych świadczeń przez Biuro. </w:t>
            </w:r>
            <w:r w:rsidR="00337326">
              <w:rPr>
                <w:sz w:val="16"/>
                <w:szCs w:val="16"/>
              </w:rPr>
              <w:t xml:space="preserve">                     </w:t>
            </w:r>
            <w:r w:rsidRPr="00E202B1">
              <w:rPr>
                <w:sz w:val="16"/>
                <w:szCs w:val="16"/>
              </w:rPr>
              <w:t xml:space="preserve">Uczestnik ponosi odpowiedzialność odszkodowawczą   za szkody na przedmiotach należących do Biura, innych uczestników, hoteli, linii lotniczych itp. Zgubienie zestawu </w:t>
            </w:r>
            <w:proofErr w:type="spellStart"/>
            <w:r w:rsidRPr="00E202B1">
              <w:rPr>
                <w:sz w:val="16"/>
                <w:szCs w:val="16"/>
              </w:rPr>
              <w:t>audioguide</w:t>
            </w:r>
            <w:proofErr w:type="spellEnd"/>
            <w:r w:rsidRPr="00E202B1">
              <w:rPr>
                <w:sz w:val="16"/>
                <w:szCs w:val="16"/>
              </w:rPr>
              <w:t xml:space="preserve"> , powierzonego </w:t>
            </w:r>
            <w:r w:rsidR="00337326">
              <w:rPr>
                <w:sz w:val="16"/>
                <w:szCs w:val="16"/>
              </w:rPr>
              <w:t>uczestnikowi na czas wyjazdu</w:t>
            </w:r>
            <w:r w:rsidRPr="00E202B1">
              <w:rPr>
                <w:sz w:val="16"/>
                <w:szCs w:val="16"/>
              </w:rPr>
              <w:t>, będzie skutkowało obciążeniem</w:t>
            </w:r>
            <w:r w:rsidR="00337326">
              <w:rPr>
                <w:sz w:val="16"/>
                <w:szCs w:val="16"/>
              </w:rPr>
              <w:t xml:space="preserve"> finansowym w wysokości 200 zł szt. </w:t>
            </w:r>
            <w:r w:rsidRPr="00E202B1">
              <w:rPr>
                <w:sz w:val="16"/>
                <w:szCs w:val="16"/>
              </w:rPr>
              <w:t>Biuro może odmówić zabrania na pokład samolotu/autobusu osób nietrzeźwych.</w:t>
            </w:r>
            <w:r w:rsidRPr="00E202B1">
              <w:rPr>
                <w:sz w:val="16"/>
                <w:szCs w:val="16"/>
              </w:rPr>
              <w:br/>
            </w:r>
            <w:r w:rsidRPr="00E202B1">
              <w:rPr>
                <w:b/>
                <w:bCs/>
                <w:sz w:val="16"/>
                <w:szCs w:val="16"/>
              </w:rPr>
              <w:t>9. REKLAMACJE</w:t>
            </w:r>
            <w:r w:rsidRPr="00E202B1">
              <w:rPr>
                <w:sz w:val="16"/>
                <w:szCs w:val="16"/>
              </w:rPr>
              <w:br/>
              <w:t xml:space="preserve">W przypadku wystąpienia uchybień </w:t>
            </w:r>
            <w:r w:rsidR="00146567">
              <w:rPr>
                <w:sz w:val="16"/>
                <w:szCs w:val="16"/>
              </w:rPr>
              <w:t>w trakcie realizacji imprezy turystycznej</w:t>
            </w:r>
            <w:r w:rsidR="00E1207D">
              <w:rPr>
                <w:sz w:val="16"/>
                <w:szCs w:val="16"/>
              </w:rPr>
              <w:t xml:space="preserve"> </w:t>
            </w:r>
            <w:r w:rsidRPr="00E202B1">
              <w:rPr>
                <w:sz w:val="16"/>
                <w:szCs w:val="16"/>
              </w:rPr>
              <w:t xml:space="preserve">, Uczestnik ma prawo i obowiązek </w:t>
            </w:r>
            <w:r w:rsidR="00E1207D">
              <w:rPr>
                <w:sz w:val="16"/>
                <w:szCs w:val="16"/>
              </w:rPr>
              <w:t xml:space="preserve"> </w:t>
            </w:r>
            <w:r w:rsidRPr="00E202B1">
              <w:rPr>
                <w:sz w:val="16"/>
                <w:szCs w:val="16"/>
              </w:rPr>
              <w:t xml:space="preserve">poinformowania o spostrzeżonych uchybieniach pilota do żądania podjęcia środków zaradczych. Reklamacje wniesione do Biura po upływie 30 dni od zakończenia imprezy uznane będą za bezskuteczne. </w:t>
            </w:r>
            <w:r w:rsidR="00E1207D">
              <w:rPr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E202B1">
              <w:rPr>
                <w:sz w:val="16"/>
                <w:szCs w:val="16"/>
              </w:rPr>
              <w:t>Wszystkie reklamacje rozpoznawane będą w terminie do 30 dni od dnia wpłynięcia</w:t>
            </w:r>
            <w:r w:rsidR="00E1207D">
              <w:rPr>
                <w:sz w:val="16"/>
                <w:szCs w:val="16"/>
              </w:rPr>
              <w:t xml:space="preserve">   </w:t>
            </w:r>
            <w:r w:rsidRPr="00E202B1">
              <w:rPr>
                <w:sz w:val="16"/>
                <w:szCs w:val="16"/>
              </w:rPr>
              <w:t xml:space="preserve"> do biura. </w:t>
            </w:r>
            <w:r w:rsidR="00E1207D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E202B1">
              <w:rPr>
                <w:sz w:val="16"/>
                <w:szCs w:val="16"/>
              </w:rPr>
              <w:t>Reklamacja uczestnika powinna być sporządzona w formie pisemne</w:t>
            </w:r>
            <w:r w:rsidR="00E1207D">
              <w:rPr>
                <w:sz w:val="16"/>
                <w:szCs w:val="16"/>
              </w:rPr>
              <w:t xml:space="preserve">j  i </w:t>
            </w:r>
            <w:r w:rsidRPr="00E202B1">
              <w:rPr>
                <w:sz w:val="16"/>
                <w:szCs w:val="16"/>
              </w:rPr>
              <w:t>doręczona listem poleconym</w:t>
            </w:r>
            <w:r w:rsidR="00E1207D">
              <w:rPr>
                <w:sz w:val="16"/>
                <w:szCs w:val="16"/>
              </w:rPr>
              <w:t xml:space="preserve"> lub osobiście do Biur</w:t>
            </w:r>
            <w:r w:rsidRPr="00E202B1">
              <w:rPr>
                <w:sz w:val="16"/>
                <w:szCs w:val="16"/>
              </w:rPr>
              <w:t xml:space="preserve">a. </w:t>
            </w:r>
            <w:r w:rsidR="00E1207D">
              <w:rPr>
                <w:sz w:val="16"/>
                <w:szCs w:val="16"/>
              </w:rPr>
              <w:t xml:space="preserve">                                                               </w:t>
            </w:r>
            <w:r w:rsidRPr="00E202B1">
              <w:rPr>
                <w:sz w:val="16"/>
                <w:szCs w:val="16"/>
              </w:rPr>
              <w:t>Nie będą rozpatrywane reklamacje przesłane drogą mailową lub faksową. Podstawą reklamacji Uczestnika nie mogą być zdarzenia i okoliczności, za które Biuro nie ponosi odpowiedzialności tj. takie, które wynikają z działań lub zaniechań Uczestnika, działań lub zaniechań osób trzecich, nie uczestniczących w wykonywaniu usług przewidzianych w umowie, jeżeli tych działań i zaniechań nie można było przewidzieć ani ich uniknąć oraz szkód wywołanych działaniem siły wyższej.</w:t>
            </w:r>
            <w:r w:rsidRPr="00E202B1">
              <w:rPr>
                <w:sz w:val="16"/>
                <w:szCs w:val="16"/>
              </w:rPr>
              <w:br/>
            </w:r>
            <w:r w:rsidRPr="00E202B1">
              <w:rPr>
                <w:sz w:val="16"/>
                <w:szCs w:val="16"/>
              </w:rPr>
              <w:br/>
            </w:r>
            <w:r w:rsidR="00172C49">
              <w:rPr>
                <w:b/>
                <w:bCs/>
                <w:sz w:val="16"/>
                <w:szCs w:val="16"/>
              </w:rPr>
              <w:t>10. REZYGNACJA</w:t>
            </w:r>
            <w:r w:rsidR="00172C49" w:rsidRPr="00E202B1">
              <w:rPr>
                <w:sz w:val="16"/>
                <w:szCs w:val="16"/>
              </w:rPr>
              <w:t xml:space="preserve"> </w:t>
            </w:r>
            <w:r w:rsidRPr="00E202B1">
              <w:rPr>
                <w:sz w:val="16"/>
                <w:szCs w:val="16"/>
              </w:rPr>
              <w:br/>
            </w:r>
            <w:proofErr w:type="spellStart"/>
            <w:r w:rsidRPr="00E202B1">
              <w:rPr>
                <w:sz w:val="16"/>
                <w:szCs w:val="16"/>
              </w:rPr>
              <w:t>Rezygnacja</w:t>
            </w:r>
            <w:proofErr w:type="spellEnd"/>
            <w:r w:rsidRPr="00E202B1">
              <w:rPr>
                <w:sz w:val="16"/>
                <w:szCs w:val="16"/>
              </w:rPr>
              <w:t xml:space="preserve"> </w:t>
            </w:r>
            <w:r w:rsidR="00172C49">
              <w:rPr>
                <w:sz w:val="16"/>
                <w:szCs w:val="16"/>
              </w:rPr>
              <w:t xml:space="preserve"> </w:t>
            </w:r>
            <w:r w:rsidRPr="00E202B1">
              <w:rPr>
                <w:sz w:val="16"/>
                <w:szCs w:val="16"/>
              </w:rPr>
              <w:t xml:space="preserve">przez Uczestnika wymaga pisemnego oświadczenia, doręczonego do Biura w dzień roboczy. Koszty potrąceń kształtują się </w:t>
            </w:r>
            <w:r w:rsidR="00172C49">
              <w:rPr>
                <w:sz w:val="16"/>
                <w:szCs w:val="16"/>
              </w:rPr>
              <w:t>następująco:</w:t>
            </w:r>
            <w:r w:rsidR="00172C49">
              <w:rPr>
                <w:sz w:val="16"/>
                <w:szCs w:val="16"/>
              </w:rPr>
              <w:br/>
            </w:r>
            <w:r w:rsidR="00172C49" w:rsidRPr="00472E43">
              <w:rPr>
                <w:b/>
                <w:bCs/>
                <w:sz w:val="16"/>
                <w:szCs w:val="16"/>
              </w:rPr>
              <w:t xml:space="preserve">do </w:t>
            </w:r>
            <w:r w:rsidR="00EA2311">
              <w:rPr>
                <w:b/>
                <w:bCs/>
                <w:sz w:val="16"/>
                <w:szCs w:val="16"/>
              </w:rPr>
              <w:t>3</w:t>
            </w:r>
            <w:r w:rsidR="00172C49" w:rsidRPr="00472E43">
              <w:rPr>
                <w:b/>
                <w:bCs/>
                <w:sz w:val="16"/>
                <w:szCs w:val="16"/>
              </w:rPr>
              <w:t xml:space="preserve">0 </w:t>
            </w:r>
            <w:r w:rsidRPr="00472E43">
              <w:rPr>
                <w:b/>
                <w:bCs/>
                <w:sz w:val="16"/>
                <w:szCs w:val="16"/>
              </w:rPr>
              <w:t xml:space="preserve"> dni przed dniem wyjazdu stała opłata manipulacyjna – wpłacona zaliczka</w:t>
            </w:r>
            <w:r w:rsidR="002E0873" w:rsidRPr="00472E43">
              <w:rPr>
                <w:b/>
                <w:bCs/>
                <w:sz w:val="16"/>
                <w:szCs w:val="16"/>
              </w:rPr>
              <w:t xml:space="preserve"> </w:t>
            </w:r>
            <w:r w:rsidRPr="00472E43">
              <w:rPr>
                <w:b/>
                <w:bCs/>
                <w:sz w:val="16"/>
                <w:szCs w:val="16"/>
              </w:rPr>
              <w:br/>
            </w:r>
            <w:r w:rsidR="00EA2311">
              <w:rPr>
                <w:b/>
                <w:bCs/>
                <w:sz w:val="16"/>
                <w:szCs w:val="16"/>
              </w:rPr>
              <w:t xml:space="preserve">od 29-15 dni przed wyjazdem 50 % wartości umowy </w:t>
            </w:r>
            <w:r w:rsidRPr="00472E43">
              <w:rPr>
                <w:b/>
                <w:bCs/>
                <w:sz w:val="16"/>
                <w:szCs w:val="16"/>
              </w:rPr>
              <w:br/>
              <w:t>od 14 do</w:t>
            </w:r>
            <w:r w:rsidR="002B6358" w:rsidRPr="00472E43">
              <w:rPr>
                <w:b/>
                <w:bCs/>
                <w:sz w:val="16"/>
                <w:szCs w:val="16"/>
              </w:rPr>
              <w:t xml:space="preserve"> </w:t>
            </w:r>
            <w:r w:rsidR="007E2229">
              <w:rPr>
                <w:b/>
                <w:bCs/>
                <w:sz w:val="16"/>
                <w:szCs w:val="16"/>
              </w:rPr>
              <w:t>6</w:t>
            </w:r>
            <w:r w:rsidR="002B6358" w:rsidRPr="00472E43">
              <w:rPr>
                <w:b/>
                <w:bCs/>
                <w:sz w:val="16"/>
                <w:szCs w:val="16"/>
              </w:rPr>
              <w:t xml:space="preserve">  dni przed dniem wyjazdu </w:t>
            </w:r>
            <w:r w:rsidR="00EA2311">
              <w:rPr>
                <w:b/>
                <w:bCs/>
                <w:sz w:val="16"/>
                <w:szCs w:val="16"/>
              </w:rPr>
              <w:t>70</w:t>
            </w:r>
            <w:r w:rsidR="002B6358" w:rsidRPr="00472E43">
              <w:rPr>
                <w:b/>
                <w:bCs/>
                <w:sz w:val="16"/>
                <w:szCs w:val="16"/>
              </w:rPr>
              <w:t xml:space="preserve"> % wartości umowy </w:t>
            </w:r>
            <w:r w:rsidRPr="00472E43">
              <w:rPr>
                <w:b/>
                <w:bCs/>
                <w:sz w:val="16"/>
                <w:szCs w:val="16"/>
              </w:rPr>
              <w:t xml:space="preserve"> </w:t>
            </w:r>
            <w:r w:rsidR="002B6358" w:rsidRPr="00472E43">
              <w:rPr>
                <w:b/>
                <w:bCs/>
                <w:sz w:val="16"/>
                <w:szCs w:val="16"/>
              </w:rPr>
              <w:t xml:space="preserve">                                     </w:t>
            </w:r>
            <w:r w:rsidR="007E2229">
              <w:rPr>
                <w:b/>
                <w:bCs/>
                <w:sz w:val="16"/>
                <w:szCs w:val="16"/>
              </w:rPr>
              <w:t xml:space="preserve">5 </w:t>
            </w:r>
            <w:r w:rsidR="002B6358" w:rsidRPr="00472E43">
              <w:rPr>
                <w:b/>
                <w:bCs/>
                <w:sz w:val="16"/>
                <w:szCs w:val="16"/>
              </w:rPr>
              <w:t xml:space="preserve"> dni i mni</w:t>
            </w:r>
            <w:r w:rsidR="00A94C9C" w:rsidRPr="00472E43">
              <w:rPr>
                <w:b/>
                <w:bCs/>
                <w:sz w:val="16"/>
                <w:szCs w:val="16"/>
              </w:rPr>
              <w:t>e</w:t>
            </w:r>
            <w:r w:rsidR="002B6358" w:rsidRPr="00472E43">
              <w:rPr>
                <w:b/>
                <w:bCs/>
                <w:sz w:val="16"/>
                <w:szCs w:val="16"/>
              </w:rPr>
              <w:t xml:space="preserve">j od dnia </w:t>
            </w:r>
            <w:r w:rsidRPr="00472E43">
              <w:rPr>
                <w:b/>
                <w:bCs/>
                <w:sz w:val="16"/>
                <w:szCs w:val="16"/>
              </w:rPr>
              <w:t>wyjazdu –</w:t>
            </w:r>
            <w:r w:rsidR="00172C49" w:rsidRPr="00472E43">
              <w:rPr>
                <w:b/>
                <w:bCs/>
                <w:sz w:val="16"/>
                <w:szCs w:val="16"/>
              </w:rPr>
              <w:t xml:space="preserve"> 10</w:t>
            </w:r>
            <w:r w:rsidRPr="00472E43">
              <w:rPr>
                <w:b/>
                <w:bCs/>
                <w:sz w:val="16"/>
                <w:szCs w:val="16"/>
              </w:rPr>
              <w:t>0 % wartości umowy</w:t>
            </w:r>
            <w:r w:rsidRPr="00E202B1">
              <w:rPr>
                <w:sz w:val="16"/>
                <w:szCs w:val="16"/>
              </w:rPr>
              <w:br/>
            </w:r>
            <w:r w:rsidR="001C1315">
              <w:rPr>
                <w:sz w:val="16"/>
                <w:szCs w:val="16"/>
              </w:rPr>
              <w:t>Osoba rezygnująca która znajdzie zastępstwo za siebie, do 2 dni przed wyjazdem otrzymuje 100% zwrotu.</w:t>
            </w:r>
            <w:r w:rsidR="00285A7F">
              <w:rPr>
                <w:sz w:val="16"/>
                <w:szCs w:val="16"/>
              </w:rPr>
              <w:t xml:space="preserve">                                                               </w:t>
            </w:r>
            <w:r w:rsidR="007E2229">
              <w:rPr>
                <w:sz w:val="16"/>
                <w:szCs w:val="16"/>
              </w:rPr>
              <w:t xml:space="preserve">      </w:t>
            </w:r>
            <w:r w:rsidR="00285A7F">
              <w:rPr>
                <w:sz w:val="16"/>
                <w:szCs w:val="16"/>
              </w:rPr>
              <w:t xml:space="preserve">       W przypadku nieszczęśliwych zdarzeń losowych i braku możliwości odbycia wyjazdu na kilka dni przed wyjazdem, Biuro Podróży   Klara</w:t>
            </w:r>
            <w:r w:rsidR="003F519E">
              <w:rPr>
                <w:sz w:val="16"/>
                <w:szCs w:val="16"/>
              </w:rPr>
              <w:t xml:space="preserve"> Travel</w:t>
            </w:r>
            <w:r w:rsidR="00285A7F">
              <w:rPr>
                <w:sz w:val="16"/>
                <w:szCs w:val="16"/>
              </w:rPr>
              <w:t xml:space="preserve"> </w:t>
            </w:r>
            <w:r w:rsidR="00BC4BF6">
              <w:rPr>
                <w:sz w:val="16"/>
                <w:szCs w:val="16"/>
              </w:rPr>
              <w:t xml:space="preserve"> </w:t>
            </w:r>
            <w:r w:rsidR="00285A7F">
              <w:rPr>
                <w:sz w:val="16"/>
                <w:szCs w:val="16"/>
              </w:rPr>
              <w:t xml:space="preserve">zapewnia voucher </w:t>
            </w:r>
            <w:r w:rsidR="00803F52">
              <w:rPr>
                <w:sz w:val="16"/>
                <w:szCs w:val="16"/>
              </w:rPr>
              <w:t xml:space="preserve">na min. 40% do wykorzystania w biurze w następnych latach.           Warto pamiętać o wykupieniu ubezpieczenia od kosztów rezygnacji </w:t>
            </w:r>
            <w:r w:rsidR="003D071E">
              <w:rPr>
                <w:sz w:val="16"/>
                <w:szCs w:val="16"/>
              </w:rPr>
              <w:t xml:space="preserve">zapewniających pokrycie zwrotu </w:t>
            </w:r>
            <w:r w:rsidR="008E4FB9">
              <w:rPr>
                <w:sz w:val="16"/>
                <w:szCs w:val="16"/>
              </w:rPr>
              <w:t>w 100%. To czego nie zwróci biuro , zwróci ubezpieczyciel. Koszt ubezpieczenia około 3% wartości umowy</w:t>
            </w:r>
            <w:r w:rsidR="007E2229">
              <w:rPr>
                <w:sz w:val="16"/>
                <w:szCs w:val="16"/>
              </w:rPr>
              <w:t xml:space="preserve">. </w:t>
            </w:r>
          </w:p>
        </w:tc>
      </w:tr>
    </w:tbl>
    <w:p w14:paraId="659B74F4" w14:textId="77777777" w:rsidR="009879D4" w:rsidRPr="00E202B1" w:rsidRDefault="009879D4" w:rsidP="00A21292">
      <w:pPr>
        <w:spacing w:before="100" w:beforeAutospacing="1" w:after="0" w:line="40" w:lineRule="atLeast"/>
        <w:rPr>
          <w:b/>
          <w:sz w:val="16"/>
          <w:szCs w:val="16"/>
        </w:rPr>
      </w:pPr>
    </w:p>
    <w:sectPr w:rsidR="009879D4" w:rsidRPr="00E202B1" w:rsidSect="00D262C8">
      <w:pgSz w:w="11906" w:h="16838"/>
      <w:pgMar w:top="284" w:right="282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FE44" w14:textId="77777777" w:rsidR="00BC0936" w:rsidRDefault="00BC0936" w:rsidP="004B2310">
      <w:pPr>
        <w:spacing w:after="0" w:line="240" w:lineRule="auto"/>
      </w:pPr>
      <w:r>
        <w:separator/>
      </w:r>
    </w:p>
  </w:endnote>
  <w:endnote w:type="continuationSeparator" w:id="0">
    <w:p w14:paraId="769CD111" w14:textId="77777777" w:rsidR="00BC0936" w:rsidRDefault="00BC0936" w:rsidP="004B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55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B75E" w14:textId="77777777" w:rsidR="00BC0936" w:rsidRDefault="00BC0936" w:rsidP="004B2310">
      <w:pPr>
        <w:spacing w:after="0" w:line="240" w:lineRule="auto"/>
      </w:pPr>
      <w:r>
        <w:separator/>
      </w:r>
    </w:p>
  </w:footnote>
  <w:footnote w:type="continuationSeparator" w:id="0">
    <w:p w14:paraId="1FA763DD" w14:textId="77777777" w:rsidR="00BC0936" w:rsidRDefault="00BC0936" w:rsidP="004B2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C72"/>
    <w:multiLevelType w:val="hybridMultilevel"/>
    <w:tmpl w:val="B3900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4005"/>
    <w:multiLevelType w:val="hybridMultilevel"/>
    <w:tmpl w:val="5FD4A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13D4"/>
    <w:multiLevelType w:val="hybridMultilevel"/>
    <w:tmpl w:val="DE1C6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4AFD"/>
    <w:multiLevelType w:val="hybridMultilevel"/>
    <w:tmpl w:val="73586F1A"/>
    <w:lvl w:ilvl="0" w:tplc="D032CC12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cs="font255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2057"/>
    <w:multiLevelType w:val="hybridMultilevel"/>
    <w:tmpl w:val="46C8E368"/>
    <w:lvl w:ilvl="0" w:tplc="684484EE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cs="font255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819DC"/>
    <w:multiLevelType w:val="hybridMultilevel"/>
    <w:tmpl w:val="9D626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B48DC"/>
    <w:multiLevelType w:val="hybridMultilevel"/>
    <w:tmpl w:val="E97E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E2956"/>
    <w:multiLevelType w:val="hybridMultilevel"/>
    <w:tmpl w:val="034CC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50"/>
    <w:multiLevelType w:val="hybridMultilevel"/>
    <w:tmpl w:val="0590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34BA6"/>
    <w:multiLevelType w:val="hybridMultilevel"/>
    <w:tmpl w:val="AF1E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251BD"/>
    <w:multiLevelType w:val="hybridMultilevel"/>
    <w:tmpl w:val="F9327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34C1"/>
    <w:multiLevelType w:val="hybridMultilevel"/>
    <w:tmpl w:val="1478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A57E7"/>
    <w:multiLevelType w:val="hybridMultilevel"/>
    <w:tmpl w:val="10C48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B0DAA"/>
    <w:multiLevelType w:val="hybridMultilevel"/>
    <w:tmpl w:val="C74A000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4FCB7024"/>
    <w:multiLevelType w:val="hybridMultilevel"/>
    <w:tmpl w:val="BB985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66EF1"/>
    <w:multiLevelType w:val="hybridMultilevel"/>
    <w:tmpl w:val="4BE4B8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CE203C5"/>
    <w:multiLevelType w:val="hybridMultilevel"/>
    <w:tmpl w:val="AB243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678A7"/>
    <w:multiLevelType w:val="hybridMultilevel"/>
    <w:tmpl w:val="05D4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F38E7"/>
    <w:multiLevelType w:val="hybridMultilevel"/>
    <w:tmpl w:val="6BE6D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93D6C"/>
    <w:multiLevelType w:val="hybridMultilevel"/>
    <w:tmpl w:val="33023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6621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726219">
    <w:abstractNumId w:val="3"/>
  </w:num>
  <w:num w:numId="2" w16cid:durableId="824510354">
    <w:abstractNumId w:val="4"/>
  </w:num>
  <w:num w:numId="3" w16cid:durableId="1560287707">
    <w:abstractNumId w:val="11"/>
  </w:num>
  <w:num w:numId="4" w16cid:durableId="850221102">
    <w:abstractNumId w:val="17"/>
  </w:num>
  <w:num w:numId="5" w16cid:durableId="342708019">
    <w:abstractNumId w:val="2"/>
  </w:num>
  <w:num w:numId="6" w16cid:durableId="1091588842">
    <w:abstractNumId w:val="8"/>
  </w:num>
  <w:num w:numId="7" w16cid:durableId="1625385949">
    <w:abstractNumId w:val="0"/>
  </w:num>
  <w:num w:numId="8" w16cid:durableId="1594972190">
    <w:abstractNumId w:val="15"/>
  </w:num>
  <w:num w:numId="9" w16cid:durableId="177040946">
    <w:abstractNumId w:val="10"/>
  </w:num>
  <w:num w:numId="10" w16cid:durableId="1768039169">
    <w:abstractNumId w:val="19"/>
  </w:num>
  <w:num w:numId="11" w16cid:durableId="1413435139">
    <w:abstractNumId w:val="14"/>
  </w:num>
  <w:num w:numId="12" w16cid:durableId="924849156">
    <w:abstractNumId w:val="6"/>
  </w:num>
  <w:num w:numId="13" w16cid:durableId="771363837">
    <w:abstractNumId w:val="1"/>
  </w:num>
  <w:num w:numId="14" w16cid:durableId="1069621913">
    <w:abstractNumId w:val="18"/>
  </w:num>
  <w:num w:numId="15" w16cid:durableId="1584146041">
    <w:abstractNumId w:val="7"/>
  </w:num>
  <w:num w:numId="16" w16cid:durableId="93089107">
    <w:abstractNumId w:val="13"/>
  </w:num>
  <w:num w:numId="17" w16cid:durableId="1287855124">
    <w:abstractNumId w:val="12"/>
  </w:num>
  <w:num w:numId="18" w16cid:durableId="1213888068">
    <w:abstractNumId w:val="9"/>
  </w:num>
  <w:num w:numId="19" w16cid:durableId="1302886185">
    <w:abstractNumId w:val="5"/>
  </w:num>
  <w:num w:numId="20" w16cid:durableId="16339000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15"/>
    <w:rsid w:val="00004652"/>
    <w:rsid w:val="00005462"/>
    <w:rsid w:val="000062AE"/>
    <w:rsid w:val="000206E7"/>
    <w:rsid w:val="00034EDD"/>
    <w:rsid w:val="0004259F"/>
    <w:rsid w:val="000529A4"/>
    <w:rsid w:val="00054A4A"/>
    <w:rsid w:val="00067C18"/>
    <w:rsid w:val="00073D5A"/>
    <w:rsid w:val="00074DA3"/>
    <w:rsid w:val="00080C23"/>
    <w:rsid w:val="000870BB"/>
    <w:rsid w:val="000B0F93"/>
    <w:rsid w:val="000D3534"/>
    <w:rsid w:val="000D5CA4"/>
    <w:rsid w:val="000D6E8D"/>
    <w:rsid w:val="000E4C1C"/>
    <w:rsid w:val="000E7B23"/>
    <w:rsid w:val="000F4EC4"/>
    <w:rsid w:val="000F4FBF"/>
    <w:rsid w:val="001044F3"/>
    <w:rsid w:val="00104E12"/>
    <w:rsid w:val="0011488B"/>
    <w:rsid w:val="00125D8F"/>
    <w:rsid w:val="0012731E"/>
    <w:rsid w:val="0012798B"/>
    <w:rsid w:val="001359AD"/>
    <w:rsid w:val="00146567"/>
    <w:rsid w:val="0014662C"/>
    <w:rsid w:val="00154313"/>
    <w:rsid w:val="00154F87"/>
    <w:rsid w:val="00156868"/>
    <w:rsid w:val="00161E50"/>
    <w:rsid w:val="0016508B"/>
    <w:rsid w:val="00165E68"/>
    <w:rsid w:val="00172C49"/>
    <w:rsid w:val="001747BE"/>
    <w:rsid w:val="00182CB2"/>
    <w:rsid w:val="0019549F"/>
    <w:rsid w:val="001A0FF4"/>
    <w:rsid w:val="001B326E"/>
    <w:rsid w:val="001C1315"/>
    <w:rsid w:val="001C7C15"/>
    <w:rsid w:val="001D1590"/>
    <w:rsid w:val="001D1A07"/>
    <w:rsid w:val="001D229C"/>
    <w:rsid w:val="001E2298"/>
    <w:rsid w:val="00200766"/>
    <w:rsid w:val="00210163"/>
    <w:rsid w:val="00234511"/>
    <w:rsid w:val="00242563"/>
    <w:rsid w:val="00252377"/>
    <w:rsid w:val="0025547F"/>
    <w:rsid w:val="002621AD"/>
    <w:rsid w:val="002641B4"/>
    <w:rsid w:val="0026450E"/>
    <w:rsid w:val="00264567"/>
    <w:rsid w:val="00280E89"/>
    <w:rsid w:val="002818D2"/>
    <w:rsid w:val="00285A7F"/>
    <w:rsid w:val="002872F9"/>
    <w:rsid w:val="0029156C"/>
    <w:rsid w:val="00297EA4"/>
    <w:rsid w:val="002A22D3"/>
    <w:rsid w:val="002B003D"/>
    <w:rsid w:val="002B6358"/>
    <w:rsid w:val="002C7153"/>
    <w:rsid w:val="002D048B"/>
    <w:rsid w:val="002D243B"/>
    <w:rsid w:val="002D3F3A"/>
    <w:rsid w:val="002D59F8"/>
    <w:rsid w:val="002E0873"/>
    <w:rsid w:val="002F2AC2"/>
    <w:rsid w:val="00317A6D"/>
    <w:rsid w:val="0032145A"/>
    <w:rsid w:val="00323ACE"/>
    <w:rsid w:val="00323D48"/>
    <w:rsid w:val="00327DF3"/>
    <w:rsid w:val="00337326"/>
    <w:rsid w:val="00346DA0"/>
    <w:rsid w:val="00366BBC"/>
    <w:rsid w:val="00367371"/>
    <w:rsid w:val="003721BA"/>
    <w:rsid w:val="003727FE"/>
    <w:rsid w:val="003731FE"/>
    <w:rsid w:val="0037412E"/>
    <w:rsid w:val="00374AEF"/>
    <w:rsid w:val="00387DA9"/>
    <w:rsid w:val="003A6AA9"/>
    <w:rsid w:val="003D071E"/>
    <w:rsid w:val="003D1772"/>
    <w:rsid w:val="003D37B2"/>
    <w:rsid w:val="003E4706"/>
    <w:rsid w:val="003E60A6"/>
    <w:rsid w:val="003F3E97"/>
    <w:rsid w:val="003F519E"/>
    <w:rsid w:val="00400E41"/>
    <w:rsid w:val="00414332"/>
    <w:rsid w:val="00427463"/>
    <w:rsid w:val="00432CD2"/>
    <w:rsid w:val="00433A73"/>
    <w:rsid w:val="00450A21"/>
    <w:rsid w:val="004568CF"/>
    <w:rsid w:val="00470E81"/>
    <w:rsid w:val="00472E43"/>
    <w:rsid w:val="00476978"/>
    <w:rsid w:val="00482055"/>
    <w:rsid w:val="004846B7"/>
    <w:rsid w:val="004901CA"/>
    <w:rsid w:val="00493B02"/>
    <w:rsid w:val="00497A1D"/>
    <w:rsid w:val="004A02B0"/>
    <w:rsid w:val="004A12B9"/>
    <w:rsid w:val="004A623D"/>
    <w:rsid w:val="004B2310"/>
    <w:rsid w:val="004B76AA"/>
    <w:rsid w:val="004D2530"/>
    <w:rsid w:val="004D49E1"/>
    <w:rsid w:val="00513CD3"/>
    <w:rsid w:val="00521617"/>
    <w:rsid w:val="00521D43"/>
    <w:rsid w:val="00540D61"/>
    <w:rsid w:val="00546B08"/>
    <w:rsid w:val="00572701"/>
    <w:rsid w:val="00576C0A"/>
    <w:rsid w:val="005952D5"/>
    <w:rsid w:val="0059732D"/>
    <w:rsid w:val="005A57FC"/>
    <w:rsid w:val="005B3F40"/>
    <w:rsid w:val="005C0632"/>
    <w:rsid w:val="005D04DD"/>
    <w:rsid w:val="005D30EB"/>
    <w:rsid w:val="005F4CE7"/>
    <w:rsid w:val="00600140"/>
    <w:rsid w:val="00600F48"/>
    <w:rsid w:val="00606813"/>
    <w:rsid w:val="00613351"/>
    <w:rsid w:val="00615942"/>
    <w:rsid w:val="00636CE4"/>
    <w:rsid w:val="0064177D"/>
    <w:rsid w:val="00644BB0"/>
    <w:rsid w:val="006502F0"/>
    <w:rsid w:val="00664905"/>
    <w:rsid w:val="00664E42"/>
    <w:rsid w:val="00665B30"/>
    <w:rsid w:val="00665CE4"/>
    <w:rsid w:val="006820F5"/>
    <w:rsid w:val="00683FAB"/>
    <w:rsid w:val="00685579"/>
    <w:rsid w:val="0069065F"/>
    <w:rsid w:val="006960C3"/>
    <w:rsid w:val="00697DD1"/>
    <w:rsid w:val="006A0421"/>
    <w:rsid w:val="006A1AAA"/>
    <w:rsid w:val="006A211B"/>
    <w:rsid w:val="006B704B"/>
    <w:rsid w:val="006C02BD"/>
    <w:rsid w:val="006C0F15"/>
    <w:rsid w:val="006C228B"/>
    <w:rsid w:val="006C796B"/>
    <w:rsid w:val="006D08AF"/>
    <w:rsid w:val="006F0479"/>
    <w:rsid w:val="006F0B55"/>
    <w:rsid w:val="006F38C7"/>
    <w:rsid w:val="007137F3"/>
    <w:rsid w:val="00713E7F"/>
    <w:rsid w:val="007219FE"/>
    <w:rsid w:val="00724C7A"/>
    <w:rsid w:val="00727C49"/>
    <w:rsid w:val="00730AAC"/>
    <w:rsid w:val="007312B7"/>
    <w:rsid w:val="007432D9"/>
    <w:rsid w:val="00746C36"/>
    <w:rsid w:val="00760271"/>
    <w:rsid w:val="00773906"/>
    <w:rsid w:val="00775DC4"/>
    <w:rsid w:val="007768CA"/>
    <w:rsid w:val="00782058"/>
    <w:rsid w:val="007832B6"/>
    <w:rsid w:val="00791229"/>
    <w:rsid w:val="00797423"/>
    <w:rsid w:val="00797CD8"/>
    <w:rsid w:val="007A33E9"/>
    <w:rsid w:val="007D3E52"/>
    <w:rsid w:val="007E2229"/>
    <w:rsid w:val="007F2212"/>
    <w:rsid w:val="007F2C5E"/>
    <w:rsid w:val="0080216A"/>
    <w:rsid w:val="00802289"/>
    <w:rsid w:val="00803F52"/>
    <w:rsid w:val="00813957"/>
    <w:rsid w:val="008154BC"/>
    <w:rsid w:val="00815E3A"/>
    <w:rsid w:val="00821A0D"/>
    <w:rsid w:val="008274E3"/>
    <w:rsid w:val="00857FB6"/>
    <w:rsid w:val="00864B58"/>
    <w:rsid w:val="008702F6"/>
    <w:rsid w:val="00893142"/>
    <w:rsid w:val="008931F2"/>
    <w:rsid w:val="008A2E44"/>
    <w:rsid w:val="008B20B4"/>
    <w:rsid w:val="008B53F2"/>
    <w:rsid w:val="008B7D8C"/>
    <w:rsid w:val="008C2348"/>
    <w:rsid w:val="008D4FC7"/>
    <w:rsid w:val="008E4FB9"/>
    <w:rsid w:val="008F5307"/>
    <w:rsid w:val="00902648"/>
    <w:rsid w:val="00906EBC"/>
    <w:rsid w:val="009305B3"/>
    <w:rsid w:val="009340C9"/>
    <w:rsid w:val="00950E92"/>
    <w:rsid w:val="00960E68"/>
    <w:rsid w:val="009627C5"/>
    <w:rsid w:val="00963C96"/>
    <w:rsid w:val="009675AD"/>
    <w:rsid w:val="00985740"/>
    <w:rsid w:val="009877E8"/>
    <w:rsid w:val="009879D4"/>
    <w:rsid w:val="009B0313"/>
    <w:rsid w:val="009B258C"/>
    <w:rsid w:val="009B2686"/>
    <w:rsid w:val="009B2C92"/>
    <w:rsid w:val="009B68CA"/>
    <w:rsid w:val="009C0BDC"/>
    <w:rsid w:val="009C36F1"/>
    <w:rsid w:val="009D02D4"/>
    <w:rsid w:val="009D22CF"/>
    <w:rsid w:val="009D4F51"/>
    <w:rsid w:val="009E499C"/>
    <w:rsid w:val="00A05E2E"/>
    <w:rsid w:val="00A13E98"/>
    <w:rsid w:val="00A1543B"/>
    <w:rsid w:val="00A21292"/>
    <w:rsid w:val="00A22FCB"/>
    <w:rsid w:val="00A26E4E"/>
    <w:rsid w:val="00A370F7"/>
    <w:rsid w:val="00A41540"/>
    <w:rsid w:val="00A43FBF"/>
    <w:rsid w:val="00A51D57"/>
    <w:rsid w:val="00A5304C"/>
    <w:rsid w:val="00A71F91"/>
    <w:rsid w:val="00A82F52"/>
    <w:rsid w:val="00A85128"/>
    <w:rsid w:val="00A86157"/>
    <w:rsid w:val="00A94C9C"/>
    <w:rsid w:val="00AB1FAE"/>
    <w:rsid w:val="00AB25F7"/>
    <w:rsid w:val="00AB7650"/>
    <w:rsid w:val="00AC3DBA"/>
    <w:rsid w:val="00AD02AE"/>
    <w:rsid w:val="00AD5CA3"/>
    <w:rsid w:val="00AF6EFD"/>
    <w:rsid w:val="00B02B20"/>
    <w:rsid w:val="00B1491B"/>
    <w:rsid w:val="00B167F3"/>
    <w:rsid w:val="00B17ABF"/>
    <w:rsid w:val="00B2017B"/>
    <w:rsid w:val="00B27DF0"/>
    <w:rsid w:val="00B36450"/>
    <w:rsid w:val="00B42AB6"/>
    <w:rsid w:val="00B43C16"/>
    <w:rsid w:val="00B47C4E"/>
    <w:rsid w:val="00B56519"/>
    <w:rsid w:val="00B60C72"/>
    <w:rsid w:val="00B6464A"/>
    <w:rsid w:val="00B70315"/>
    <w:rsid w:val="00B71F21"/>
    <w:rsid w:val="00B73019"/>
    <w:rsid w:val="00B82AB2"/>
    <w:rsid w:val="00B94CBB"/>
    <w:rsid w:val="00B96D68"/>
    <w:rsid w:val="00BA3660"/>
    <w:rsid w:val="00BB393D"/>
    <w:rsid w:val="00BB4F18"/>
    <w:rsid w:val="00BB7191"/>
    <w:rsid w:val="00BB7402"/>
    <w:rsid w:val="00BC0593"/>
    <w:rsid w:val="00BC0936"/>
    <w:rsid w:val="00BC1557"/>
    <w:rsid w:val="00BC320F"/>
    <w:rsid w:val="00BC46F6"/>
    <w:rsid w:val="00BC4BF6"/>
    <w:rsid w:val="00BE71FE"/>
    <w:rsid w:val="00BE7605"/>
    <w:rsid w:val="00BF43AC"/>
    <w:rsid w:val="00BF675B"/>
    <w:rsid w:val="00C00FB0"/>
    <w:rsid w:val="00C10481"/>
    <w:rsid w:val="00C12DBE"/>
    <w:rsid w:val="00C15EC5"/>
    <w:rsid w:val="00C20285"/>
    <w:rsid w:val="00C258A2"/>
    <w:rsid w:val="00C359CC"/>
    <w:rsid w:val="00C35AAE"/>
    <w:rsid w:val="00C40F87"/>
    <w:rsid w:val="00C43281"/>
    <w:rsid w:val="00C52770"/>
    <w:rsid w:val="00C55A0A"/>
    <w:rsid w:val="00C67D47"/>
    <w:rsid w:val="00C72ABD"/>
    <w:rsid w:val="00C73A6A"/>
    <w:rsid w:val="00C834ED"/>
    <w:rsid w:val="00C92BDB"/>
    <w:rsid w:val="00C95173"/>
    <w:rsid w:val="00CA097D"/>
    <w:rsid w:val="00CA5017"/>
    <w:rsid w:val="00CA7577"/>
    <w:rsid w:val="00CB27BB"/>
    <w:rsid w:val="00CB46B4"/>
    <w:rsid w:val="00CC14C2"/>
    <w:rsid w:val="00CC17C0"/>
    <w:rsid w:val="00CC396F"/>
    <w:rsid w:val="00CE4124"/>
    <w:rsid w:val="00CE44D6"/>
    <w:rsid w:val="00CE7447"/>
    <w:rsid w:val="00CF16AD"/>
    <w:rsid w:val="00D01DF0"/>
    <w:rsid w:val="00D109EB"/>
    <w:rsid w:val="00D12565"/>
    <w:rsid w:val="00D132EC"/>
    <w:rsid w:val="00D15866"/>
    <w:rsid w:val="00D262C8"/>
    <w:rsid w:val="00D30981"/>
    <w:rsid w:val="00D312AF"/>
    <w:rsid w:val="00D35C5F"/>
    <w:rsid w:val="00D50411"/>
    <w:rsid w:val="00D55B5C"/>
    <w:rsid w:val="00D700F9"/>
    <w:rsid w:val="00D71E2C"/>
    <w:rsid w:val="00D76B72"/>
    <w:rsid w:val="00D84E1D"/>
    <w:rsid w:val="00D925FE"/>
    <w:rsid w:val="00D93D57"/>
    <w:rsid w:val="00DA0257"/>
    <w:rsid w:val="00DB02DB"/>
    <w:rsid w:val="00DB07E6"/>
    <w:rsid w:val="00DB747C"/>
    <w:rsid w:val="00DB7909"/>
    <w:rsid w:val="00DC1409"/>
    <w:rsid w:val="00DC3C48"/>
    <w:rsid w:val="00DD21D1"/>
    <w:rsid w:val="00DE3639"/>
    <w:rsid w:val="00DF0F73"/>
    <w:rsid w:val="00E05EC8"/>
    <w:rsid w:val="00E108ED"/>
    <w:rsid w:val="00E1207D"/>
    <w:rsid w:val="00E202B1"/>
    <w:rsid w:val="00E23883"/>
    <w:rsid w:val="00E4268C"/>
    <w:rsid w:val="00E46A18"/>
    <w:rsid w:val="00E4718B"/>
    <w:rsid w:val="00E506B7"/>
    <w:rsid w:val="00E62AC3"/>
    <w:rsid w:val="00E64BCE"/>
    <w:rsid w:val="00E72E82"/>
    <w:rsid w:val="00E72FFB"/>
    <w:rsid w:val="00E85FD7"/>
    <w:rsid w:val="00E9219A"/>
    <w:rsid w:val="00EA1A06"/>
    <w:rsid w:val="00EA2311"/>
    <w:rsid w:val="00EB14B0"/>
    <w:rsid w:val="00EB24F6"/>
    <w:rsid w:val="00EB4869"/>
    <w:rsid w:val="00ED0A5D"/>
    <w:rsid w:val="00ED44EF"/>
    <w:rsid w:val="00EE72D9"/>
    <w:rsid w:val="00EE7D78"/>
    <w:rsid w:val="00EF3248"/>
    <w:rsid w:val="00EF4EB5"/>
    <w:rsid w:val="00EF6AC0"/>
    <w:rsid w:val="00F06AE9"/>
    <w:rsid w:val="00F2095B"/>
    <w:rsid w:val="00F20D2A"/>
    <w:rsid w:val="00F24D7D"/>
    <w:rsid w:val="00F25B8D"/>
    <w:rsid w:val="00F263E3"/>
    <w:rsid w:val="00F30F11"/>
    <w:rsid w:val="00F31108"/>
    <w:rsid w:val="00F34E9B"/>
    <w:rsid w:val="00F40ADB"/>
    <w:rsid w:val="00F42E6C"/>
    <w:rsid w:val="00F66C08"/>
    <w:rsid w:val="00F732B1"/>
    <w:rsid w:val="00F73671"/>
    <w:rsid w:val="00F76F8E"/>
    <w:rsid w:val="00F857B1"/>
    <w:rsid w:val="00FA161E"/>
    <w:rsid w:val="00FA3405"/>
    <w:rsid w:val="00FB40F2"/>
    <w:rsid w:val="00FB4E2F"/>
    <w:rsid w:val="00FB6AEF"/>
    <w:rsid w:val="00FC36EE"/>
    <w:rsid w:val="00FC3D3E"/>
    <w:rsid w:val="00FC596B"/>
    <w:rsid w:val="00FC6393"/>
    <w:rsid w:val="00FC6A31"/>
    <w:rsid w:val="00FD4389"/>
    <w:rsid w:val="00FD51D1"/>
    <w:rsid w:val="00FE0D1F"/>
    <w:rsid w:val="00FE1175"/>
    <w:rsid w:val="00FE2379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EACB"/>
  <w15:docId w15:val="{F6AF2550-C795-4652-88DE-5AF4223A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F15"/>
    <w:pPr>
      <w:suppressAutoHyphens/>
      <w:spacing w:after="200" w:line="276" w:lineRule="auto"/>
    </w:pPr>
    <w:rPr>
      <w:rFonts w:ascii="Calibri" w:eastAsia="SimSun" w:hAnsi="Calibri" w:cs="font25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C0F15"/>
    <w:rPr>
      <w:b/>
      <w:bCs/>
    </w:rPr>
  </w:style>
  <w:style w:type="paragraph" w:customStyle="1" w:styleId="Bezodstpw1">
    <w:name w:val="Bez odstępów1"/>
    <w:rsid w:val="006C0F15"/>
    <w:pPr>
      <w:suppressAutoHyphens/>
      <w:spacing w:after="0" w:line="100" w:lineRule="atLeast"/>
    </w:pPr>
    <w:rPr>
      <w:rFonts w:ascii="Calibri" w:eastAsia="SimSun" w:hAnsi="Calibri" w:cs="font255"/>
      <w:lang w:eastAsia="ar-SA"/>
    </w:rPr>
  </w:style>
  <w:style w:type="paragraph" w:styleId="NormalnyWeb">
    <w:name w:val="Normal (Web)"/>
    <w:basedOn w:val="Normalny"/>
    <w:uiPriority w:val="99"/>
    <w:rsid w:val="006C0F15"/>
    <w:pPr>
      <w:spacing w:before="280" w:after="119"/>
    </w:pPr>
  </w:style>
  <w:style w:type="paragraph" w:styleId="Nagwek">
    <w:name w:val="header"/>
    <w:basedOn w:val="Normalny"/>
    <w:link w:val="NagwekZnak"/>
    <w:uiPriority w:val="99"/>
    <w:unhideWhenUsed/>
    <w:rsid w:val="006C0F1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0F15"/>
  </w:style>
  <w:style w:type="character" w:styleId="Hipercze">
    <w:name w:val="Hyperlink"/>
    <w:basedOn w:val="Domylnaczcionkaakapitu"/>
    <w:uiPriority w:val="99"/>
    <w:unhideWhenUsed/>
    <w:rsid w:val="006C0F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6F6"/>
    <w:rPr>
      <w:rFonts w:ascii="Segoe UI" w:eastAsia="SimSu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471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3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310"/>
    <w:rPr>
      <w:rFonts w:ascii="Calibri" w:eastAsia="SimSun" w:hAnsi="Calibri" w:cs="font255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31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98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0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055"/>
    <w:rPr>
      <w:rFonts w:ascii="Calibri" w:eastAsia="SimSun" w:hAnsi="Calibri" w:cs="font255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055"/>
    <w:rPr>
      <w:rFonts w:ascii="Calibri" w:eastAsia="SimSun" w:hAnsi="Calibri" w:cs="font255"/>
      <w:b/>
      <w:bCs/>
      <w:sz w:val="20"/>
      <w:szCs w:val="20"/>
      <w:lang w:eastAsia="ar-SA"/>
    </w:rPr>
  </w:style>
  <w:style w:type="paragraph" w:customStyle="1" w:styleId="Bezodstpw2">
    <w:name w:val="Bez odstępów2"/>
    <w:rsid w:val="00476978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521D43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21D4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21D43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521D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6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F16AD"/>
    <w:rPr>
      <w:color w:val="605E5C"/>
      <w:shd w:val="clear" w:color="auto" w:fill="E1DFDD"/>
    </w:rPr>
  </w:style>
  <w:style w:type="character" w:customStyle="1" w:styleId="3oh-">
    <w:name w:val="_3oh-"/>
    <w:basedOn w:val="Domylnaczcionkaakapitu"/>
    <w:rsid w:val="0031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ratrave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SANTIAGO</dc:creator>
  <cp:lastModifiedBy>Dorota</cp:lastModifiedBy>
  <cp:revision>53</cp:revision>
  <cp:lastPrinted>2023-03-27T08:46:00Z</cp:lastPrinted>
  <dcterms:created xsi:type="dcterms:W3CDTF">2022-01-11T09:35:00Z</dcterms:created>
  <dcterms:modified xsi:type="dcterms:W3CDTF">2023-10-30T11:04:00Z</dcterms:modified>
</cp:coreProperties>
</file>